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104" w:rsidRPr="009B77F8" w:rsidRDefault="00903104" w:rsidP="004957C8">
      <w:pPr>
        <w:pStyle w:val="a3"/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B77F8">
        <w:rPr>
          <w:rFonts w:ascii="Times New Roman" w:hAnsi="Times New Roman" w:cs="Times New Roman"/>
          <w:b/>
          <w:sz w:val="30"/>
          <w:szCs w:val="30"/>
        </w:rPr>
        <w:t xml:space="preserve">Тема </w:t>
      </w:r>
      <w:r w:rsidR="0004067A">
        <w:rPr>
          <w:rFonts w:ascii="Times New Roman" w:hAnsi="Times New Roman" w:cs="Times New Roman"/>
          <w:b/>
          <w:sz w:val="30"/>
          <w:szCs w:val="30"/>
        </w:rPr>
        <w:t xml:space="preserve">№ </w:t>
      </w:r>
      <w:r w:rsidRPr="009B77F8">
        <w:rPr>
          <w:rFonts w:ascii="Times New Roman" w:hAnsi="Times New Roman" w:cs="Times New Roman"/>
          <w:b/>
          <w:sz w:val="30"/>
          <w:szCs w:val="30"/>
        </w:rPr>
        <w:t>2. Проза «первой волны»</w:t>
      </w:r>
    </w:p>
    <w:p w:rsidR="006F7A3A" w:rsidRPr="006B2BDC" w:rsidRDefault="006F7A3A" w:rsidP="007D6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F7A3A" w:rsidRPr="006B2BDC" w:rsidRDefault="006F7A3A" w:rsidP="006F7A3A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1 Мемуарно-автобиографическая проза.</w:t>
      </w:r>
    </w:p>
    <w:p w:rsidR="00172A71" w:rsidRDefault="006F7A3A" w:rsidP="006F7A3A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2 </w:t>
      </w:r>
      <w:r w:rsidR="00172A71" w:rsidRPr="00172A71">
        <w:rPr>
          <w:rFonts w:ascii="Times New Roman" w:hAnsi="Times New Roman" w:cs="Times New Roman"/>
          <w:sz w:val="28"/>
          <w:szCs w:val="28"/>
        </w:rPr>
        <w:t>«Взвихренная Русь» А. М. Ремизова.</w:t>
      </w:r>
    </w:p>
    <w:p w:rsidR="006F7A3A" w:rsidRPr="006B2BDC" w:rsidRDefault="001661E2" w:rsidP="006F7A3A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3</w:t>
      </w:r>
      <w:r w:rsidR="006F7A3A" w:rsidRPr="006B2BDC">
        <w:rPr>
          <w:rFonts w:ascii="Times New Roman" w:hAnsi="Times New Roman" w:cs="Times New Roman"/>
          <w:sz w:val="28"/>
          <w:szCs w:val="28"/>
        </w:rPr>
        <w:t xml:space="preserve"> Историческая проза. </w:t>
      </w:r>
      <w:r w:rsidR="006F7A3A" w:rsidRPr="006B2BDC">
        <w:rPr>
          <w:rFonts w:ascii="Times New Roman" w:hAnsi="Times New Roman" w:cs="Times New Roman"/>
          <w:sz w:val="28"/>
          <w:szCs w:val="28"/>
        </w:rPr>
        <w:tab/>
      </w:r>
    </w:p>
    <w:p w:rsidR="00725639" w:rsidRPr="006B2BDC" w:rsidRDefault="006F7A3A" w:rsidP="006F7A3A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4 Сатирико-юмористическая проза.</w:t>
      </w:r>
    </w:p>
    <w:p w:rsidR="006F7A3A" w:rsidRPr="006B2BDC" w:rsidRDefault="006F7A3A" w:rsidP="006F7A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7A3A" w:rsidRPr="006B2BDC" w:rsidRDefault="006F7A3A" w:rsidP="006F7A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1 Мемуарно-автобиографическая проза.</w:t>
      </w:r>
    </w:p>
    <w:p w:rsidR="006F7A3A" w:rsidRPr="006B2BDC" w:rsidRDefault="006F7A3A" w:rsidP="006F7A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Мемуарно-автобиографическая</w:t>
      </w:r>
      <w:r w:rsidR="009B77F8">
        <w:rPr>
          <w:rFonts w:ascii="Times New Roman" w:hAnsi="Times New Roman" w:cs="Times New Roman"/>
          <w:sz w:val="28"/>
          <w:szCs w:val="28"/>
        </w:rPr>
        <w:t xml:space="preserve"> проза занимает большое место в </w:t>
      </w:r>
      <w:r w:rsidRPr="006B2BDC">
        <w:rPr>
          <w:rFonts w:ascii="Times New Roman" w:hAnsi="Times New Roman" w:cs="Times New Roman"/>
          <w:sz w:val="28"/>
          <w:szCs w:val="28"/>
        </w:rPr>
        <w:t>творческом наследии писателей «перв</w:t>
      </w:r>
      <w:r w:rsidR="009B77F8">
        <w:rPr>
          <w:rFonts w:ascii="Times New Roman" w:hAnsi="Times New Roman" w:cs="Times New Roman"/>
          <w:sz w:val="28"/>
          <w:szCs w:val="28"/>
        </w:rPr>
        <w:t>ой волны» как «старшего», так и </w:t>
      </w:r>
      <w:r w:rsidRPr="006B2BDC">
        <w:rPr>
          <w:rFonts w:ascii="Times New Roman" w:hAnsi="Times New Roman" w:cs="Times New Roman"/>
          <w:sz w:val="28"/>
          <w:szCs w:val="28"/>
        </w:rPr>
        <w:t>«младшег</w:t>
      </w:r>
      <w:r w:rsidR="009B77F8">
        <w:rPr>
          <w:rFonts w:ascii="Times New Roman" w:hAnsi="Times New Roman" w:cs="Times New Roman"/>
          <w:sz w:val="28"/>
          <w:szCs w:val="28"/>
        </w:rPr>
        <w:t>о» поколений. Материал прошлой</w:t>
      </w:r>
      <w:r w:rsidRPr="006B2BDC">
        <w:rPr>
          <w:rFonts w:ascii="Times New Roman" w:hAnsi="Times New Roman" w:cs="Times New Roman"/>
          <w:sz w:val="28"/>
          <w:szCs w:val="28"/>
        </w:rPr>
        <w:t xml:space="preserve"> жизни стал главным объектом их творческого осмысления.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Ретроспективизм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– устойчивое общее свойство творчества авторов «старшего» и «младшего» поколений. </w:t>
      </w:r>
      <w:r w:rsidR="009B77F8">
        <w:rPr>
          <w:rFonts w:ascii="Times New Roman" w:hAnsi="Times New Roman" w:cs="Times New Roman"/>
          <w:sz w:val="28"/>
          <w:szCs w:val="28"/>
        </w:rPr>
        <w:t>«</w:t>
      </w:r>
      <w:r w:rsidR="00394EDC">
        <w:rPr>
          <w:rFonts w:ascii="Times New Roman" w:hAnsi="Times New Roman" w:cs="Times New Roman"/>
          <w:sz w:val="28"/>
          <w:szCs w:val="28"/>
        </w:rPr>
        <w:t xml:space="preserve">Различные виды </w:t>
      </w:r>
      <w:proofErr w:type="spellStart"/>
      <w:r w:rsidR="00394EDC">
        <w:rPr>
          <w:rFonts w:ascii="Times New Roman" w:hAnsi="Times New Roman" w:cs="Times New Roman"/>
          <w:sz w:val="28"/>
          <w:szCs w:val="28"/>
        </w:rPr>
        <w:t>мемуаристики</w:t>
      </w:r>
      <w:proofErr w:type="spellEnd"/>
      <w:r w:rsidR="00394EDC">
        <w:rPr>
          <w:rFonts w:ascii="Times New Roman" w:hAnsi="Times New Roman" w:cs="Times New Roman"/>
          <w:sz w:val="28"/>
          <w:szCs w:val="28"/>
        </w:rPr>
        <w:t xml:space="preserve"> заняли одно из центральных мест в общей жанрово-родовой системе литературы диаспоры и во многом определили специфику литературного процесса зарубежья. В этом – проявление одной из универсальных закономерностей исторической поэтики: именно в эпохи глобальных социальных потрясений наиболее востребованными литературой оказываются </w:t>
      </w:r>
      <w:r w:rsidR="00952E53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394EDC">
        <w:rPr>
          <w:rFonts w:ascii="Times New Roman" w:hAnsi="Times New Roman" w:cs="Times New Roman"/>
          <w:sz w:val="28"/>
          <w:szCs w:val="28"/>
        </w:rPr>
        <w:t>человеческие документы</w:t>
      </w:r>
      <w:r w:rsidR="00952E53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394EDC">
        <w:rPr>
          <w:rFonts w:ascii="Times New Roman" w:hAnsi="Times New Roman" w:cs="Times New Roman"/>
          <w:sz w:val="28"/>
          <w:szCs w:val="28"/>
        </w:rPr>
        <w:t>, исповеди, дневники, художественно-документальные свидетельства очевидцев происшедших перемен», – утверждают А.</w:t>
      </w:r>
      <w:r w:rsidR="00B3042D">
        <w:rPr>
          <w:rFonts w:ascii="Times New Roman" w:hAnsi="Times New Roman" w:cs="Times New Roman"/>
          <w:sz w:val="28"/>
          <w:szCs w:val="28"/>
        </w:rPr>
        <w:t xml:space="preserve"> </w:t>
      </w:r>
      <w:r w:rsidR="00394EDC"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 w:rsidR="00394EDC">
        <w:rPr>
          <w:rFonts w:ascii="Times New Roman" w:hAnsi="Times New Roman" w:cs="Times New Roman"/>
          <w:sz w:val="28"/>
          <w:szCs w:val="28"/>
        </w:rPr>
        <w:t>Леденев</w:t>
      </w:r>
      <w:proofErr w:type="gramEnd"/>
      <w:r w:rsidR="00394EDC">
        <w:rPr>
          <w:rFonts w:ascii="Times New Roman" w:hAnsi="Times New Roman" w:cs="Times New Roman"/>
          <w:sz w:val="28"/>
          <w:szCs w:val="28"/>
        </w:rPr>
        <w:t xml:space="preserve"> и Н.</w:t>
      </w:r>
      <w:r w:rsidR="00B3042D">
        <w:rPr>
          <w:rFonts w:ascii="Times New Roman" w:hAnsi="Times New Roman" w:cs="Times New Roman"/>
          <w:sz w:val="28"/>
          <w:szCs w:val="28"/>
        </w:rPr>
        <w:t xml:space="preserve"> </w:t>
      </w:r>
      <w:r w:rsidR="00394EDC">
        <w:rPr>
          <w:rFonts w:ascii="Times New Roman" w:hAnsi="Times New Roman" w:cs="Times New Roman"/>
          <w:sz w:val="28"/>
          <w:szCs w:val="28"/>
        </w:rPr>
        <w:t xml:space="preserve">М. Солнцева. </w:t>
      </w:r>
    </w:p>
    <w:p w:rsidR="006F7A3A" w:rsidRPr="006B2BDC" w:rsidRDefault="006F7A3A" w:rsidP="006F7A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Произведения, основанные на воспоминаниях, имеющие автобиографическую основу, многочисленны: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И. Бунин (роман «Жизнь Арсеньева»), З. Гиппиус («Дмитрий Мережковский»), В. Злобин, близкий друг и личный секретарь Мережковских</w:t>
      </w:r>
      <w:r w:rsidR="00394EDC">
        <w:rPr>
          <w:rFonts w:ascii="Times New Roman" w:hAnsi="Times New Roman" w:cs="Times New Roman"/>
          <w:sz w:val="28"/>
          <w:szCs w:val="28"/>
        </w:rPr>
        <w:t xml:space="preserve"> («Тяжелая душа» (о жизненном и </w:t>
      </w:r>
      <w:r w:rsidRPr="006B2BDC">
        <w:rPr>
          <w:rFonts w:ascii="Times New Roman" w:hAnsi="Times New Roman" w:cs="Times New Roman"/>
          <w:sz w:val="28"/>
          <w:szCs w:val="28"/>
        </w:rPr>
        <w:t>творческом пути З. Гиппиус)</w:t>
      </w:r>
      <w:r w:rsidR="00394EDC">
        <w:rPr>
          <w:rFonts w:ascii="Times New Roman" w:hAnsi="Times New Roman" w:cs="Times New Roman"/>
          <w:sz w:val="28"/>
          <w:szCs w:val="28"/>
        </w:rPr>
        <w:t>)</w:t>
      </w:r>
      <w:r w:rsidRPr="006B2BDC">
        <w:rPr>
          <w:rFonts w:ascii="Times New Roman" w:hAnsi="Times New Roman" w:cs="Times New Roman"/>
          <w:sz w:val="28"/>
          <w:szCs w:val="28"/>
        </w:rPr>
        <w:t>, А. Куприн (роман «Юнкера»), Б. Зайцев (тетралогия «Путешеств</w:t>
      </w:r>
      <w:r w:rsidR="004F0FF3" w:rsidRPr="006B2BDC">
        <w:rPr>
          <w:rFonts w:ascii="Times New Roman" w:hAnsi="Times New Roman" w:cs="Times New Roman"/>
          <w:sz w:val="28"/>
          <w:szCs w:val="28"/>
        </w:rPr>
        <w:t>ие Глеба»), А. Ремизов («Взвихре</w:t>
      </w:r>
      <w:r w:rsidR="00394EDC">
        <w:rPr>
          <w:rFonts w:ascii="Times New Roman" w:hAnsi="Times New Roman" w:cs="Times New Roman"/>
          <w:sz w:val="28"/>
          <w:szCs w:val="28"/>
        </w:rPr>
        <w:t>нная Русь</w:t>
      </w:r>
      <w:r w:rsidRPr="006B2BDC">
        <w:rPr>
          <w:rFonts w:ascii="Times New Roman" w:hAnsi="Times New Roman" w:cs="Times New Roman"/>
          <w:sz w:val="28"/>
          <w:szCs w:val="28"/>
        </w:rPr>
        <w:t>», «Подстриженными глазами»), Тэффи «Воспоминания»), В. Набоков («Другие берега</w:t>
      </w:r>
      <w:r w:rsidR="00394EDC">
        <w:rPr>
          <w:rFonts w:ascii="Times New Roman" w:hAnsi="Times New Roman" w:cs="Times New Roman"/>
          <w:sz w:val="28"/>
          <w:szCs w:val="28"/>
        </w:rPr>
        <w:t xml:space="preserve">»), Г. </w:t>
      </w:r>
      <w:proofErr w:type="spellStart"/>
      <w:r w:rsidR="00394EDC">
        <w:rPr>
          <w:rFonts w:ascii="Times New Roman" w:hAnsi="Times New Roman" w:cs="Times New Roman"/>
          <w:sz w:val="28"/>
          <w:szCs w:val="28"/>
        </w:rPr>
        <w:t>Газданов</w:t>
      </w:r>
      <w:proofErr w:type="spellEnd"/>
      <w:r w:rsidR="00394EDC">
        <w:rPr>
          <w:rFonts w:ascii="Times New Roman" w:hAnsi="Times New Roman" w:cs="Times New Roman"/>
          <w:sz w:val="28"/>
          <w:szCs w:val="28"/>
        </w:rPr>
        <w:t xml:space="preserve"> «Вечер у Клэр») и др.</w:t>
      </w:r>
      <w:r w:rsidRPr="006B2BD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</w:p>
    <w:p w:rsidR="006F7A3A" w:rsidRPr="006B2BDC" w:rsidRDefault="006F7A3A" w:rsidP="006F7A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Мемуарно-автобиографическая проза </w:t>
      </w:r>
      <w:r w:rsidR="00224C77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224C77" w:rsidRPr="00224C77">
        <w:rPr>
          <w:rFonts w:ascii="Times New Roman" w:hAnsi="Times New Roman" w:cs="Times New Roman"/>
          <w:i/>
          <w:sz w:val="28"/>
          <w:szCs w:val="28"/>
        </w:rPr>
        <w:t>«</w:t>
      </w:r>
      <w:r w:rsidRPr="00224C77">
        <w:rPr>
          <w:rFonts w:ascii="Times New Roman" w:hAnsi="Times New Roman" w:cs="Times New Roman"/>
          <w:i/>
          <w:sz w:val="28"/>
          <w:szCs w:val="28"/>
        </w:rPr>
        <w:t xml:space="preserve">жанрово-стилевым фундаментом </w:t>
      </w:r>
      <w:r w:rsidR="00224C77">
        <w:rPr>
          <w:rFonts w:ascii="Times New Roman" w:hAnsi="Times New Roman" w:cs="Times New Roman"/>
          <w:sz w:val="28"/>
          <w:szCs w:val="28"/>
        </w:rPr>
        <w:t>всего массива русской эмигрантской литературы пе</w:t>
      </w:r>
      <w:r w:rsidR="00B3042D">
        <w:rPr>
          <w:rFonts w:ascii="Times New Roman" w:hAnsi="Times New Roman" w:cs="Times New Roman"/>
          <w:sz w:val="28"/>
          <w:szCs w:val="28"/>
        </w:rPr>
        <w:t xml:space="preserve">рвой волны» (А. В. </w:t>
      </w:r>
      <w:proofErr w:type="gramStart"/>
      <w:r w:rsidR="00B3042D">
        <w:rPr>
          <w:rFonts w:ascii="Times New Roman" w:hAnsi="Times New Roman" w:cs="Times New Roman"/>
          <w:sz w:val="28"/>
          <w:szCs w:val="28"/>
        </w:rPr>
        <w:t>Леденев</w:t>
      </w:r>
      <w:proofErr w:type="gramEnd"/>
      <w:r w:rsidR="00B3042D">
        <w:rPr>
          <w:rFonts w:ascii="Times New Roman" w:hAnsi="Times New Roman" w:cs="Times New Roman"/>
          <w:sz w:val="28"/>
          <w:szCs w:val="28"/>
        </w:rPr>
        <w:t>, Н. М</w:t>
      </w:r>
      <w:r w:rsidR="00224C77">
        <w:rPr>
          <w:rFonts w:ascii="Times New Roman" w:hAnsi="Times New Roman" w:cs="Times New Roman"/>
          <w:sz w:val="28"/>
          <w:szCs w:val="28"/>
        </w:rPr>
        <w:t>. Солнцева).</w:t>
      </w:r>
      <w:r w:rsidRPr="006B2BDC">
        <w:rPr>
          <w:rFonts w:ascii="Times New Roman" w:hAnsi="Times New Roman" w:cs="Times New Roman"/>
          <w:sz w:val="28"/>
          <w:szCs w:val="28"/>
        </w:rPr>
        <w:t xml:space="preserve"> Она включает произведения разного типа мемуарного повествования, разных жанров и их разновидностей. Выделим некоторые из них.</w:t>
      </w:r>
    </w:p>
    <w:p w:rsidR="006F7A3A" w:rsidRPr="006B2BDC" w:rsidRDefault="006F7A3A" w:rsidP="006F7A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1)</w:t>
      </w:r>
      <w:r w:rsidRPr="006B2BDC">
        <w:rPr>
          <w:rFonts w:ascii="Times New Roman" w:hAnsi="Times New Roman" w:cs="Times New Roman"/>
          <w:sz w:val="28"/>
          <w:szCs w:val="28"/>
        </w:rPr>
        <w:tab/>
        <w:t>Беллетризованная автоб</w:t>
      </w:r>
      <w:r w:rsidR="00B3042D">
        <w:rPr>
          <w:rFonts w:ascii="Times New Roman" w:hAnsi="Times New Roman" w:cs="Times New Roman"/>
          <w:sz w:val="28"/>
          <w:szCs w:val="28"/>
        </w:rPr>
        <w:t>иография – повесть или роман от </w:t>
      </w:r>
      <w:r w:rsidRPr="006B2BDC">
        <w:rPr>
          <w:rFonts w:ascii="Times New Roman" w:hAnsi="Times New Roman" w:cs="Times New Roman"/>
          <w:sz w:val="28"/>
          <w:szCs w:val="28"/>
        </w:rPr>
        <w:t xml:space="preserve">третьего лица на основе автобиографического материала (роман «Юнкера» Куприна, повесть «Детство Никиты» А. Толстого). </w:t>
      </w:r>
    </w:p>
    <w:p w:rsidR="006F7A3A" w:rsidRPr="006B2BDC" w:rsidRDefault="006F7A3A" w:rsidP="006F7A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2)</w:t>
      </w:r>
      <w:r w:rsidRPr="006B2BDC">
        <w:rPr>
          <w:rFonts w:ascii="Times New Roman" w:hAnsi="Times New Roman" w:cs="Times New Roman"/>
          <w:sz w:val="28"/>
          <w:szCs w:val="28"/>
        </w:rPr>
        <w:tab/>
        <w:t>Произведения, представляющие собой феноменологическую модель мемуарно-автобиографической прозы (роман В. Набокова «Другие берега»</w:t>
      </w:r>
      <w:r w:rsidR="00E23625">
        <w:rPr>
          <w:rFonts w:ascii="Times New Roman" w:hAnsi="Times New Roman" w:cs="Times New Roman"/>
          <w:sz w:val="28"/>
          <w:szCs w:val="28"/>
        </w:rPr>
        <w:t>)</w:t>
      </w:r>
      <w:r w:rsidRPr="006B2BDC">
        <w:rPr>
          <w:rFonts w:ascii="Times New Roman" w:hAnsi="Times New Roman" w:cs="Times New Roman"/>
          <w:sz w:val="28"/>
          <w:szCs w:val="28"/>
        </w:rPr>
        <w:t>.</w:t>
      </w:r>
    </w:p>
    <w:p w:rsidR="006F7A3A" w:rsidRPr="006B2BDC" w:rsidRDefault="006F7A3A" w:rsidP="006F7A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3)</w:t>
      </w:r>
      <w:r w:rsidRPr="006B2BDC">
        <w:rPr>
          <w:rFonts w:ascii="Times New Roman" w:hAnsi="Times New Roman" w:cs="Times New Roman"/>
          <w:sz w:val="28"/>
          <w:szCs w:val="28"/>
        </w:rPr>
        <w:tab/>
        <w:t xml:space="preserve">Мемуары, посвященные современникам, составляют самый значительный пласт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мемуаристики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«первой волны». К ним относятся: </w:t>
      </w:r>
    </w:p>
    <w:p w:rsidR="00394EDC" w:rsidRDefault="00394EDC" w:rsidP="008D1EC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л</w:t>
      </w:r>
      <w:r w:rsidR="006F7A3A" w:rsidRPr="006B2BDC">
        <w:rPr>
          <w:rFonts w:ascii="Times New Roman" w:hAnsi="Times New Roman" w:cs="Times New Roman"/>
          <w:sz w:val="28"/>
          <w:szCs w:val="28"/>
        </w:rPr>
        <w:t xml:space="preserve">итературные портреты (например, </w:t>
      </w:r>
      <w:r w:rsidR="00C718A5">
        <w:rPr>
          <w:rFonts w:ascii="Times New Roman" w:hAnsi="Times New Roman" w:cs="Times New Roman"/>
          <w:sz w:val="28"/>
          <w:szCs w:val="28"/>
        </w:rPr>
        <w:t xml:space="preserve">в книгах </w:t>
      </w:r>
      <w:r w:rsidR="0097022B" w:rsidRPr="006B2BDC">
        <w:rPr>
          <w:rFonts w:ascii="Times New Roman" w:hAnsi="Times New Roman" w:cs="Times New Roman"/>
          <w:sz w:val="28"/>
          <w:szCs w:val="28"/>
        </w:rPr>
        <w:t>«Некрополь» Вл. Ходасевича, З. </w:t>
      </w:r>
      <w:r w:rsidR="008D1EC7" w:rsidRPr="006B2BDC">
        <w:rPr>
          <w:rFonts w:ascii="Times New Roman" w:hAnsi="Times New Roman" w:cs="Times New Roman"/>
          <w:sz w:val="28"/>
          <w:szCs w:val="28"/>
        </w:rPr>
        <w:t xml:space="preserve">Гиппиус «Живые лица»). </w:t>
      </w:r>
      <w:proofErr w:type="gramEnd"/>
    </w:p>
    <w:p w:rsidR="008D1EC7" w:rsidRPr="006B2BDC" w:rsidRDefault="008D1EC7" w:rsidP="008D1EC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lastRenderedPageBreak/>
        <w:t>Книга воспоминаний «Живые лица» З. Гиппиус вышла в Праге в 1925 г. Она включает мемуарные портре</w:t>
      </w:r>
      <w:r w:rsidR="00394EDC">
        <w:rPr>
          <w:rFonts w:ascii="Times New Roman" w:hAnsi="Times New Roman" w:cs="Times New Roman"/>
          <w:sz w:val="28"/>
          <w:szCs w:val="28"/>
        </w:rPr>
        <w:t xml:space="preserve">ты: </w:t>
      </w:r>
      <w:proofErr w:type="gramStart"/>
      <w:r w:rsidR="00394EDC">
        <w:rPr>
          <w:rFonts w:ascii="Times New Roman" w:hAnsi="Times New Roman" w:cs="Times New Roman"/>
          <w:sz w:val="28"/>
          <w:szCs w:val="28"/>
        </w:rPr>
        <w:t>«Мой лунный друг» (О Блоке),</w:t>
      </w:r>
      <w:r w:rsidRPr="006B2BDC">
        <w:rPr>
          <w:rFonts w:ascii="Times New Roman" w:hAnsi="Times New Roman" w:cs="Times New Roman"/>
          <w:sz w:val="28"/>
          <w:szCs w:val="28"/>
        </w:rPr>
        <w:t xml:space="preserve"> «Одержимый» (О Б</w:t>
      </w:r>
      <w:r w:rsidR="00394EDC">
        <w:rPr>
          <w:rFonts w:ascii="Times New Roman" w:hAnsi="Times New Roman" w:cs="Times New Roman"/>
          <w:sz w:val="28"/>
          <w:szCs w:val="28"/>
        </w:rPr>
        <w:t xml:space="preserve">рюсове), «Маленький Анин домик», </w:t>
      </w:r>
      <w:r w:rsidRPr="006B2BDC">
        <w:rPr>
          <w:rFonts w:ascii="Times New Roman" w:hAnsi="Times New Roman" w:cs="Times New Roman"/>
          <w:sz w:val="28"/>
          <w:szCs w:val="28"/>
        </w:rPr>
        <w:t>«Задумчивый странник» (О Розанове), «Отрывочное (О Со</w:t>
      </w:r>
      <w:r w:rsidR="00DD69E3">
        <w:rPr>
          <w:rFonts w:ascii="Times New Roman" w:hAnsi="Times New Roman" w:cs="Times New Roman"/>
          <w:sz w:val="28"/>
          <w:szCs w:val="28"/>
        </w:rPr>
        <w:t>логубе), «Благоухание седин» (О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многих)».  </w:t>
      </w:r>
      <w:proofErr w:type="gramEnd"/>
    </w:p>
    <w:p w:rsidR="008D1EC7" w:rsidRPr="006B2BDC" w:rsidRDefault="008D1EC7" w:rsidP="008D1EC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2BDC">
        <w:rPr>
          <w:rFonts w:ascii="Times New Roman" w:hAnsi="Times New Roman" w:cs="Times New Roman"/>
          <w:sz w:val="28"/>
          <w:szCs w:val="28"/>
        </w:rPr>
        <w:t xml:space="preserve">В. Ф. Ходасевич в рецензии «З. Н. Гиппиус, Рецензия на книгу </w:t>
      </w:r>
      <w:r w:rsidRPr="006B2BDC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Pr="006B2BDC">
        <w:rPr>
          <w:rFonts w:ascii="Times New Roman" w:hAnsi="Times New Roman" w:cs="Times New Roman"/>
          <w:sz w:val="28"/>
          <w:szCs w:val="28"/>
        </w:rPr>
        <w:t>Живые лица</w:t>
      </w:r>
      <w:r w:rsidRPr="006B2BDC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6B2BDC">
        <w:rPr>
          <w:rFonts w:ascii="Times New Roman" w:hAnsi="Times New Roman" w:cs="Times New Roman"/>
          <w:sz w:val="28"/>
          <w:szCs w:val="28"/>
        </w:rPr>
        <w:t xml:space="preserve"> (изд. «Пламя», Прага. 1925 г.) писал: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«Суд истории нелицеприятен». Да. Но для того чтоб он был справедлив, одной воли к нелицеприятию мало. Чтобы судить верно, история должна опираться на документы и свидетельства, добываемые от современников данного лица или события. Без того все ее оценки не стоят ничего». Автор рецензии считает, </w:t>
      </w:r>
      <w:r w:rsidR="00394EDC">
        <w:rPr>
          <w:rFonts w:ascii="Times New Roman" w:hAnsi="Times New Roman" w:cs="Times New Roman"/>
          <w:sz w:val="28"/>
          <w:szCs w:val="28"/>
        </w:rPr>
        <w:t>что книга З. Н.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Гиппиус – «ценнейший мемуарный материал». Мемуары «написаны в литературном смысле блестяще». «Люди и события представлены с замечательной живостью, зоркостью, – от общих характеристик до мелких частностей, от описания важных событий до маленьких, но характерных сцен». В. Ф. Ходасевич выделяет такую особенность З. Гиппиус – автора мемуаров, как выражение «своих симпатий и антипатий, «своей заинтересованности в той или иной оценке людей и событий», вследствие чего «кроме описанных в этой книге людей перед читателем автоматически возникает нескрываемое, очень «живое лицо» самой Гиппиус». </w:t>
      </w:r>
    </w:p>
    <w:p w:rsidR="00C877DC" w:rsidRDefault="008D1EC7" w:rsidP="008D1EC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В. Ф. Ходасевич выявляет и недостатки книги З.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Гипииус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>, которые з</w:t>
      </w:r>
      <w:r w:rsidR="00C877DC">
        <w:rPr>
          <w:rFonts w:ascii="Times New Roman" w:hAnsi="Times New Roman" w:cs="Times New Roman"/>
          <w:sz w:val="28"/>
          <w:szCs w:val="28"/>
        </w:rPr>
        <w:t xml:space="preserve">аключаются в ряде неточностей: например,: </w:t>
      </w:r>
      <w:r w:rsidRPr="006B2BDC">
        <w:rPr>
          <w:rFonts w:ascii="Times New Roman" w:hAnsi="Times New Roman" w:cs="Times New Roman"/>
          <w:sz w:val="28"/>
          <w:szCs w:val="28"/>
        </w:rPr>
        <w:t>жена Брюсов</w:t>
      </w:r>
      <w:r w:rsidR="00C877DC">
        <w:rPr>
          <w:rFonts w:ascii="Times New Roman" w:hAnsi="Times New Roman" w:cs="Times New Roman"/>
          <w:sz w:val="28"/>
          <w:szCs w:val="28"/>
        </w:rPr>
        <w:t xml:space="preserve">а – чешка, а не полька </w:t>
      </w:r>
      <w:r w:rsidRPr="006B2BDC">
        <w:rPr>
          <w:rFonts w:ascii="Times New Roman" w:hAnsi="Times New Roman" w:cs="Times New Roman"/>
          <w:sz w:val="28"/>
          <w:szCs w:val="28"/>
        </w:rPr>
        <w:t>(жена Брюсова</w:t>
      </w:r>
      <w:r w:rsidR="00C877DC">
        <w:rPr>
          <w:rFonts w:ascii="Times New Roman" w:hAnsi="Times New Roman" w:cs="Times New Roman"/>
          <w:sz w:val="28"/>
          <w:szCs w:val="28"/>
        </w:rPr>
        <w:t xml:space="preserve"> </w:t>
      </w:r>
      <w:r w:rsidRPr="006B2B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Брюсова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Иоанна Матвеевна (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урожд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6B2BDC">
        <w:rPr>
          <w:rFonts w:ascii="Times New Roman" w:hAnsi="Times New Roman" w:cs="Times New Roman"/>
          <w:sz w:val="28"/>
          <w:szCs w:val="28"/>
        </w:rPr>
        <w:t>Рунт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>; 1876-1965), чешка по происхождению, вышла замуж за В. Я. Брюсова осенью 1897 г. Впоследствии – переводчица, издательница литературного наследия мужа); книга рассказов Брюсова, о которой упоминает З. Н. Гиппиус, называлась не «Проза поэта» (такой книги он вовсе не выпускал), а «Земная Ось»; издательство «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Альциона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>» не существ</w:t>
      </w:r>
      <w:r w:rsidR="00394EDC">
        <w:rPr>
          <w:rFonts w:ascii="Times New Roman" w:hAnsi="Times New Roman" w:cs="Times New Roman"/>
          <w:sz w:val="28"/>
          <w:szCs w:val="28"/>
        </w:rPr>
        <w:t>овало одновременно с «Весами» и </w:t>
      </w:r>
      <w:r w:rsidRPr="006B2BDC">
        <w:rPr>
          <w:rFonts w:ascii="Times New Roman" w:hAnsi="Times New Roman" w:cs="Times New Roman"/>
          <w:sz w:val="28"/>
          <w:szCs w:val="28"/>
        </w:rPr>
        <w:t>«Золотым Руном»;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Брюсов жил не «против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Сухаревки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», а довольно далеко от нее, на 1-й Мещанской, 32; как ни угодничал Брюсов перед большевиками, все же, вопреки ходячему мнению, цензором он ни минуты не был; брошюры «Почему я стал коммунистом» он также не выпускал, а только читал лекции на эту тему и др. </w:t>
      </w:r>
    </w:p>
    <w:p w:rsidR="006F7A3A" w:rsidRPr="006B2BDC" w:rsidRDefault="008D1EC7" w:rsidP="008D1EC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Особняком в «Живых Лицах» стоит </w:t>
      </w:r>
      <w:r w:rsidR="00C877DC">
        <w:rPr>
          <w:rFonts w:ascii="Times New Roman" w:hAnsi="Times New Roman" w:cs="Times New Roman"/>
          <w:sz w:val="28"/>
          <w:szCs w:val="28"/>
        </w:rPr>
        <w:t>очерк «Маленький Анин домик». В </w:t>
      </w:r>
      <w:r w:rsidRPr="006B2BDC">
        <w:rPr>
          <w:rFonts w:ascii="Times New Roman" w:hAnsi="Times New Roman" w:cs="Times New Roman"/>
          <w:sz w:val="28"/>
          <w:szCs w:val="28"/>
        </w:rPr>
        <w:t>отличие от других, он изображает не лит</w:t>
      </w:r>
      <w:r w:rsidR="00C877DC">
        <w:rPr>
          <w:rFonts w:ascii="Times New Roman" w:hAnsi="Times New Roman" w:cs="Times New Roman"/>
          <w:sz w:val="28"/>
          <w:szCs w:val="28"/>
        </w:rPr>
        <w:t>ературную среду, а обитателей и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гостей знаменитого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вырубо</w:t>
      </w:r>
      <w:r w:rsidR="00394EDC">
        <w:rPr>
          <w:rFonts w:ascii="Times New Roman" w:hAnsi="Times New Roman" w:cs="Times New Roman"/>
          <w:sz w:val="28"/>
          <w:szCs w:val="28"/>
        </w:rPr>
        <w:t>вского</w:t>
      </w:r>
      <w:proofErr w:type="spellEnd"/>
      <w:r w:rsidR="00394EDC">
        <w:rPr>
          <w:rFonts w:ascii="Times New Roman" w:hAnsi="Times New Roman" w:cs="Times New Roman"/>
          <w:sz w:val="28"/>
          <w:szCs w:val="28"/>
        </w:rPr>
        <w:t xml:space="preserve"> домика в Царском Селе. И </w:t>
      </w:r>
      <w:r w:rsidR="00C877DC">
        <w:rPr>
          <w:rFonts w:ascii="Times New Roman" w:hAnsi="Times New Roman" w:cs="Times New Roman"/>
          <w:sz w:val="28"/>
          <w:szCs w:val="28"/>
        </w:rPr>
        <w:t>написан он, в </w:t>
      </w:r>
      <w:r w:rsidRPr="006B2BDC">
        <w:rPr>
          <w:rFonts w:ascii="Times New Roman" w:hAnsi="Times New Roman" w:cs="Times New Roman"/>
          <w:sz w:val="28"/>
          <w:szCs w:val="28"/>
        </w:rPr>
        <w:t xml:space="preserve">сущности, не по личным воспоминаниям. Непосредственно знакома З. Н. Гиппиус была только с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Вырубовой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, да и то лишь после революции. Но и не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Вырубовой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пос</w:t>
      </w:r>
      <w:r w:rsidR="00394EDC">
        <w:rPr>
          <w:rFonts w:ascii="Times New Roman" w:hAnsi="Times New Roman" w:cs="Times New Roman"/>
          <w:sz w:val="28"/>
          <w:szCs w:val="28"/>
        </w:rPr>
        <w:t>вящен очерк, а главным образом –</w:t>
      </w:r>
      <w:r w:rsidRPr="006B2BDC">
        <w:rPr>
          <w:rFonts w:ascii="Times New Roman" w:hAnsi="Times New Roman" w:cs="Times New Roman"/>
          <w:sz w:val="28"/>
          <w:szCs w:val="28"/>
        </w:rPr>
        <w:t xml:space="preserve"> Николаю II и</w:t>
      </w:r>
      <w:r w:rsidR="00394EDC">
        <w:rPr>
          <w:rFonts w:ascii="Times New Roman" w:hAnsi="Times New Roman" w:cs="Times New Roman"/>
          <w:sz w:val="28"/>
          <w:szCs w:val="28"/>
        </w:rPr>
        <w:t xml:space="preserve"> Александре Федоровне, отчасти –</w:t>
      </w:r>
      <w:r w:rsidRPr="006B2BDC">
        <w:rPr>
          <w:rFonts w:ascii="Times New Roman" w:hAnsi="Times New Roman" w:cs="Times New Roman"/>
          <w:sz w:val="28"/>
          <w:szCs w:val="28"/>
        </w:rPr>
        <w:t xml:space="preserve"> Распутину. Материалом для него лишь в малой степени послужили рассказы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Вырубовой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(Анна Александровна</w:t>
      </w:r>
      <w:r w:rsidR="00394E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4EDC">
        <w:rPr>
          <w:rFonts w:ascii="Times New Roman" w:hAnsi="Times New Roman" w:cs="Times New Roman"/>
          <w:sz w:val="28"/>
          <w:szCs w:val="28"/>
        </w:rPr>
        <w:t>Вы́рубова</w:t>
      </w:r>
      <w:proofErr w:type="spellEnd"/>
      <w:r w:rsidR="00394EDC">
        <w:rPr>
          <w:rFonts w:ascii="Times New Roman" w:hAnsi="Times New Roman" w:cs="Times New Roman"/>
          <w:sz w:val="28"/>
          <w:szCs w:val="28"/>
        </w:rPr>
        <w:t xml:space="preserve"> (1884–1964</w:t>
      </w:r>
      <w:r w:rsidRPr="006B2BDC">
        <w:rPr>
          <w:rFonts w:ascii="Times New Roman" w:hAnsi="Times New Roman" w:cs="Times New Roman"/>
          <w:sz w:val="28"/>
          <w:szCs w:val="28"/>
        </w:rPr>
        <w:t>) – ближайшая подруга императрицы Александры Фёдоровны, мемуаристка</w:t>
      </w:r>
      <w:r w:rsidR="00762ED1">
        <w:rPr>
          <w:rFonts w:ascii="Times New Roman" w:hAnsi="Times New Roman" w:cs="Times New Roman"/>
          <w:sz w:val="28"/>
          <w:szCs w:val="28"/>
        </w:rPr>
        <w:t>)</w:t>
      </w:r>
      <w:r w:rsidRPr="006B2BD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4EDC" w:rsidRDefault="00FF5F5A" w:rsidP="004F0FF3">
      <w:pPr>
        <w:pStyle w:val="a3"/>
        <w:ind w:firstLine="567"/>
        <w:jc w:val="both"/>
      </w:pPr>
      <w:r w:rsidRPr="006B2BDC">
        <w:rPr>
          <w:rFonts w:ascii="Times New Roman" w:hAnsi="Times New Roman" w:cs="Times New Roman"/>
          <w:sz w:val="28"/>
          <w:szCs w:val="28"/>
        </w:rPr>
        <w:t>Кн</w:t>
      </w:r>
      <w:r w:rsidR="00394EDC">
        <w:rPr>
          <w:rFonts w:ascii="Times New Roman" w:hAnsi="Times New Roman" w:cs="Times New Roman"/>
          <w:sz w:val="28"/>
          <w:szCs w:val="28"/>
        </w:rPr>
        <w:t>игу «Некрополь» В. Ф. Ходасевич</w:t>
      </w:r>
      <w:r w:rsidR="008051BB">
        <w:rPr>
          <w:rFonts w:ascii="Times New Roman" w:hAnsi="Times New Roman" w:cs="Times New Roman"/>
          <w:sz w:val="28"/>
          <w:szCs w:val="28"/>
        </w:rPr>
        <w:t xml:space="preserve"> составил в 1939 г. из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воспоминаний, написанных в годы эмиграции с 1924 по 1938 гг. </w:t>
      </w:r>
      <w:r w:rsidRPr="006B2BDC">
        <w:rPr>
          <w:rFonts w:ascii="Times New Roman" w:hAnsi="Times New Roman" w:cs="Times New Roman"/>
          <w:sz w:val="28"/>
          <w:szCs w:val="28"/>
        </w:rPr>
        <w:lastRenderedPageBreak/>
        <w:t>(публиковались в газетах и журнала</w:t>
      </w:r>
      <w:r w:rsidR="00394EDC">
        <w:rPr>
          <w:rFonts w:ascii="Times New Roman" w:hAnsi="Times New Roman" w:cs="Times New Roman"/>
          <w:sz w:val="28"/>
          <w:szCs w:val="28"/>
        </w:rPr>
        <w:t>х). Книга была впервые издана в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Брюсселе в 1939 г. </w:t>
      </w:r>
      <w:r w:rsidR="006B63A1" w:rsidRPr="006B2BDC">
        <w:rPr>
          <w:rFonts w:ascii="Times New Roman" w:hAnsi="Times New Roman" w:cs="Times New Roman"/>
          <w:sz w:val="28"/>
          <w:szCs w:val="28"/>
        </w:rPr>
        <w:t xml:space="preserve">Автор писал: </w:t>
      </w:r>
      <w:r w:rsidRPr="006B2BDC">
        <w:rPr>
          <w:rFonts w:ascii="Times New Roman" w:hAnsi="Times New Roman" w:cs="Times New Roman"/>
          <w:sz w:val="28"/>
          <w:szCs w:val="28"/>
        </w:rPr>
        <w:t>«Собран</w:t>
      </w:r>
      <w:r w:rsidR="008051BB">
        <w:rPr>
          <w:rFonts w:ascii="Times New Roman" w:hAnsi="Times New Roman" w:cs="Times New Roman"/>
          <w:sz w:val="28"/>
          <w:szCs w:val="28"/>
        </w:rPr>
        <w:t>ные в этой книге воспоминания о </w:t>
      </w:r>
      <w:r w:rsidRPr="006B2BDC">
        <w:rPr>
          <w:rFonts w:ascii="Times New Roman" w:hAnsi="Times New Roman" w:cs="Times New Roman"/>
          <w:sz w:val="28"/>
          <w:szCs w:val="28"/>
        </w:rPr>
        <w:t>некоторых писателях недавнего прошлого</w:t>
      </w:r>
      <w:r w:rsidR="008051BB">
        <w:rPr>
          <w:rFonts w:ascii="Times New Roman" w:hAnsi="Times New Roman" w:cs="Times New Roman"/>
          <w:sz w:val="28"/>
          <w:szCs w:val="28"/>
        </w:rPr>
        <w:t xml:space="preserve"> основаны только на том, чему я </w:t>
      </w:r>
      <w:r w:rsidRPr="006B2BDC">
        <w:rPr>
          <w:rFonts w:ascii="Times New Roman" w:hAnsi="Times New Roman" w:cs="Times New Roman"/>
          <w:sz w:val="28"/>
          <w:szCs w:val="28"/>
        </w:rPr>
        <w:t>сам был свидетелем, на прямых пок</w:t>
      </w:r>
      <w:r w:rsidR="008051BB">
        <w:rPr>
          <w:rFonts w:ascii="Times New Roman" w:hAnsi="Times New Roman" w:cs="Times New Roman"/>
          <w:sz w:val="28"/>
          <w:szCs w:val="28"/>
        </w:rPr>
        <w:t>азаниях действующих лиц и на </w:t>
      </w:r>
      <w:r w:rsidRPr="006B2BDC">
        <w:rPr>
          <w:rFonts w:ascii="Times New Roman" w:hAnsi="Times New Roman" w:cs="Times New Roman"/>
          <w:sz w:val="28"/>
          <w:szCs w:val="28"/>
        </w:rPr>
        <w:t>печатных и письменных документах. Сведения, которые мне случалось получать из вторых и третьих рук, мною отстранены. Два-три незначительных отступления от этого правила указаны в тексте».</w:t>
      </w:r>
      <w:r w:rsidR="004F0FF3" w:rsidRPr="006B2BDC">
        <w:t xml:space="preserve"> </w:t>
      </w:r>
    </w:p>
    <w:p w:rsidR="004F0FF3" w:rsidRPr="006B2BDC" w:rsidRDefault="004F0FF3" w:rsidP="004F0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В книгу вошли портреты писателей, которых  В. Ф. Ходасевич знал близко.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 xml:space="preserve">Это воспоминания я о Нине Петровской («Конец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Ренаты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», 1928), Брюсове («Брюсов», Сорренто, 1924), А. Белом («Андрей Белый», 1934 – 1938), Самуиле Викторовиче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Киссин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(«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Муни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» (псевдоним Самуил Викторович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Киссин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(1885 – 1916, Минск) – ру</w:t>
      </w:r>
      <w:r w:rsidR="008051BB">
        <w:rPr>
          <w:rFonts w:ascii="Times New Roman" w:hAnsi="Times New Roman" w:cs="Times New Roman"/>
          <w:sz w:val="28"/>
          <w:szCs w:val="28"/>
        </w:rPr>
        <w:t>сский поэт.)), Н. Гумилеве и </w:t>
      </w:r>
      <w:r w:rsidR="00394EDC">
        <w:rPr>
          <w:rFonts w:ascii="Times New Roman" w:hAnsi="Times New Roman" w:cs="Times New Roman"/>
          <w:sz w:val="28"/>
          <w:szCs w:val="28"/>
        </w:rPr>
        <w:t>А.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Блоке («Гумилев и Блок»), Гершензоне («Гершензон»), Ф. Сологубе («Сологуб»), Есенине («Есенин»), Горьком («Горький», 1936). </w:t>
      </w:r>
      <w:proofErr w:type="gramEnd"/>
    </w:p>
    <w:p w:rsidR="004F0FF3" w:rsidRPr="006B2BDC" w:rsidRDefault="004F0FF3" w:rsidP="004F0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Рассмотрим литературный портрет «Горький». В известности, по словам В. Ф. Ходасевича, с Горьким не мог «сравниться ни один из русских писателей», которых ему приходилось встречать. В конце произведения автор вспоминает о диалоге с Горьким, причиной которого стало чтение Ходасевичем Алексею Максимовичу своих воспоминаний о Валерии Брюсове. «Когда я кончил читать, он сказал, помолчав немного:</w:t>
      </w:r>
    </w:p>
    <w:p w:rsidR="004F0FF3" w:rsidRPr="006B2BDC" w:rsidRDefault="004F0FF3" w:rsidP="004F0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 – Жестоко вы написали, но – превосходно. Когда я помру, напишите, пожалуйста, обо мне.</w:t>
      </w:r>
    </w:p>
    <w:p w:rsidR="004F0FF3" w:rsidRPr="006B2BDC" w:rsidRDefault="004F0FF3" w:rsidP="004F0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 – Хорошо, Алексей Максимович.</w:t>
      </w:r>
    </w:p>
    <w:p w:rsidR="004F0FF3" w:rsidRPr="006B2BDC" w:rsidRDefault="004F0FF3" w:rsidP="004F0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 – Не забудете?</w:t>
      </w:r>
    </w:p>
    <w:p w:rsidR="004F0FF3" w:rsidRPr="006B2BDC" w:rsidRDefault="004F0FF3" w:rsidP="004F0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 – Не забуду».</w:t>
      </w:r>
    </w:p>
    <w:p w:rsidR="004F0FF3" w:rsidRPr="006B2BDC" w:rsidRDefault="004F0FF3" w:rsidP="004F0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По свидетельству Ходасевича, его знакомство с Горьким длилось семь лет (с 1918 г.). «Если сложить те месяцы, которые я прожил с ним под одною кровлей, то получится года полтора, и потому я имею все основания думать, что хорошо знал и довольно много знаю о нем». В. Ф. Ходасевич с октября 1924 по апрель 1925 г. жил на вилле около Сорренто. </w:t>
      </w:r>
    </w:p>
    <w:p w:rsidR="004F0FF3" w:rsidRPr="006B2BDC" w:rsidRDefault="004F0FF3" w:rsidP="004F0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В. Ф. Ходасевич стремится представить Горького не только как выдающегося деятеля культуры, п</w:t>
      </w:r>
      <w:r w:rsidR="00B86CF6">
        <w:rPr>
          <w:rFonts w:ascii="Times New Roman" w:hAnsi="Times New Roman" w:cs="Times New Roman"/>
          <w:sz w:val="28"/>
          <w:szCs w:val="28"/>
        </w:rPr>
        <w:t>исателя, незаурядного эрудита с </w:t>
      </w:r>
      <w:r w:rsidRPr="006B2BDC">
        <w:rPr>
          <w:rFonts w:ascii="Times New Roman" w:hAnsi="Times New Roman" w:cs="Times New Roman"/>
          <w:sz w:val="28"/>
          <w:szCs w:val="28"/>
        </w:rPr>
        <w:t>великолепной памятью, начитанного и много знающего, наставника начинающих авторов, но и как человека в его отношениях с близкими, друзьями, знакомыми, в повседневной жизни, запечатлев привычки, хобби, особенности образа жизни писателя. Личность Горького по воспоминаниям В. Ф. Ходасевича, поразительна сочетанием редких в одном человеке качеств: фантастической работоспособности, щедрости и благородства (Горький помогал почти всем, кто просил у него заступничества), неприхотливости в быту, мужества и треб</w:t>
      </w:r>
      <w:r w:rsidR="00B86CF6">
        <w:rPr>
          <w:rFonts w:ascii="Times New Roman" w:hAnsi="Times New Roman" w:cs="Times New Roman"/>
          <w:sz w:val="28"/>
          <w:szCs w:val="28"/>
        </w:rPr>
        <w:t>овательности к себе. Страницы в </w:t>
      </w:r>
      <w:r w:rsidRPr="006B2BDC">
        <w:rPr>
          <w:rFonts w:ascii="Times New Roman" w:hAnsi="Times New Roman" w:cs="Times New Roman"/>
          <w:sz w:val="28"/>
          <w:szCs w:val="28"/>
        </w:rPr>
        <w:t>литературном портрете «Горький» отведены и сыну Горького – Максиму: «Горький души в нем не чаял, но это была какая-то животная любовь, состоявшая из забот о том, чтобы Максим был жив, здоров, весел».</w:t>
      </w:r>
    </w:p>
    <w:p w:rsidR="004F0FF3" w:rsidRPr="006B2BDC" w:rsidRDefault="004F0FF3" w:rsidP="004F0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Особое внимание обращается мемуар</w:t>
      </w:r>
      <w:r w:rsidR="00B86CF6">
        <w:rPr>
          <w:rFonts w:ascii="Times New Roman" w:hAnsi="Times New Roman" w:cs="Times New Roman"/>
          <w:sz w:val="28"/>
          <w:szCs w:val="28"/>
        </w:rPr>
        <w:t>истом на поразительную память и </w:t>
      </w:r>
      <w:r w:rsidRPr="006B2BDC">
        <w:rPr>
          <w:rFonts w:ascii="Times New Roman" w:hAnsi="Times New Roman" w:cs="Times New Roman"/>
          <w:sz w:val="28"/>
          <w:szCs w:val="28"/>
        </w:rPr>
        <w:t>эрудицию, а также работоспособность и выносливость</w:t>
      </w:r>
      <w:r w:rsidRPr="006B2BDC">
        <w:t xml:space="preserve"> </w:t>
      </w:r>
      <w:r w:rsidRPr="006B2BDC">
        <w:rPr>
          <w:rFonts w:ascii="Times New Roman" w:hAnsi="Times New Roman" w:cs="Times New Roman"/>
          <w:sz w:val="28"/>
          <w:szCs w:val="28"/>
        </w:rPr>
        <w:t xml:space="preserve">Горького: «На своем </w:t>
      </w:r>
      <w:r w:rsidRPr="006B2BDC">
        <w:rPr>
          <w:rFonts w:ascii="Times New Roman" w:hAnsi="Times New Roman" w:cs="Times New Roman"/>
          <w:sz w:val="28"/>
          <w:szCs w:val="28"/>
        </w:rPr>
        <w:lastRenderedPageBreak/>
        <w:t>веку он прочел колоссальное количество книг и запоминал все, что в них было написано. Память у него была изумительная. Иногда по какому-нибудь вопросу он начинал сыпать цитатам</w:t>
      </w:r>
      <w:r w:rsidR="00B86CF6">
        <w:rPr>
          <w:rFonts w:ascii="Times New Roman" w:hAnsi="Times New Roman" w:cs="Times New Roman"/>
          <w:sz w:val="28"/>
          <w:szCs w:val="28"/>
        </w:rPr>
        <w:t>и и статистическими данными. На </w:t>
      </w:r>
      <w:r w:rsidRPr="006B2BDC">
        <w:rPr>
          <w:rFonts w:ascii="Times New Roman" w:hAnsi="Times New Roman" w:cs="Times New Roman"/>
          <w:sz w:val="28"/>
          <w:szCs w:val="28"/>
        </w:rPr>
        <w:t>вопрос, откуда он это знает, вскидывал он плечами и удивлялся:</w:t>
      </w:r>
    </w:p>
    <w:p w:rsidR="004F0FF3" w:rsidRPr="006B2BDC" w:rsidRDefault="004F0FF3" w:rsidP="004F0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 – Да как же не знать, помилуйте? Об этом была статья в «Вестнике Европы» за 1887 год…».</w:t>
      </w:r>
    </w:p>
    <w:p w:rsidR="004F0FF3" w:rsidRPr="006B2BDC" w:rsidRDefault="004F0FF3" w:rsidP="004F0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«На все письма, кроме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самых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нелепых, он отвечал немедленно. Все присылаемые ему рукописи и книги, пор</w:t>
      </w:r>
      <w:r w:rsidR="008051BB">
        <w:rPr>
          <w:rFonts w:ascii="Times New Roman" w:hAnsi="Times New Roman" w:cs="Times New Roman"/>
          <w:sz w:val="28"/>
          <w:szCs w:val="28"/>
        </w:rPr>
        <w:t>ой многотомные, он прочитывал с </w:t>
      </w:r>
      <w:r w:rsidRPr="006B2BDC">
        <w:rPr>
          <w:rFonts w:ascii="Times New Roman" w:hAnsi="Times New Roman" w:cs="Times New Roman"/>
          <w:sz w:val="28"/>
          <w:szCs w:val="28"/>
        </w:rPr>
        <w:t>поразительным вниманием и свои мнения излагал в подробнейших письмах к авторам. На рукописях он не только делал пометки, но и тщательно исправлял красным карандашом описки и расставлял пропущенные знаки препинания».</w:t>
      </w:r>
    </w:p>
    <w:p w:rsidR="004F0FF3" w:rsidRPr="006B2BDC" w:rsidRDefault="004F0FF3" w:rsidP="004F0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«Физическую боль он переносил с замечательным мужеством</w:t>
      </w:r>
      <w:r w:rsidR="008051BB">
        <w:rPr>
          <w:rFonts w:ascii="Times New Roman" w:hAnsi="Times New Roman" w:cs="Times New Roman"/>
          <w:sz w:val="28"/>
          <w:szCs w:val="28"/>
        </w:rPr>
        <w:t>. В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Мариенбаде ему рвали зубы – он отказался </w:t>
      </w:r>
      <w:r w:rsidR="008051BB">
        <w:rPr>
          <w:rFonts w:ascii="Times New Roman" w:hAnsi="Times New Roman" w:cs="Times New Roman"/>
          <w:sz w:val="28"/>
          <w:szCs w:val="28"/>
        </w:rPr>
        <w:t>от всякого наркоза и ни разу не </w:t>
      </w:r>
      <w:r w:rsidRPr="006B2BDC">
        <w:rPr>
          <w:rFonts w:ascii="Times New Roman" w:hAnsi="Times New Roman" w:cs="Times New Roman"/>
          <w:sz w:val="28"/>
          <w:szCs w:val="28"/>
        </w:rPr>
        <w:t>пожаловался».</w:t>
      </w:r>
    </w:p>
    <w:p w:rsidR="004F0FF3" w:rsidRPr="006B2BDC" w:rsidRDefault="004F0FF3" w:rsidP="004F0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«Спал он мало и за работою проводил в сутки часов десять, а тои больше». </w:t>
      </w:r>
    </w:p>
    <w:p w:rsidR="00FF5F5A" w:rsidRPr="006B2BDC" w:rsidRDefault="004F0FF3" w:rsidP="004F0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В. Ф. Ходасевич дает свое истолкование особенностей мировоззрения Горького, его ценностных предпочтений, присущих ему симпатий, отраженных в художественном мире: «Ему нравились все, решительно все люди, вносящие в мир элемент бунта или озорства, – вплоть до маньяков-поджигателей, о которых о много писал… Он и сам был немножечко поджигатель. … Любимой и повседневной его привычкой было – после обеда или за вечерним чаем, когда наберется в пепельнице довольно окурков, спичек, бумажек, – незаметно подсунуть туда зажженную спичку. Сделав это, он старался отвлечь внимание окружающих – а сам лукаво подглядывал через плечо на разгорающийся костер. Казалось, эти «семейные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пожарчики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>», как однажды я предложил их называть,</w:t>
      </w:r>
      <w:r w:rsidR="008051BB">
        <w:rPr>
          <w:rFonts w:ascii="Times New Roman" w:hAnsi="Times New Roman" w:cs="Times New Roman"/>
          <w:sz w:val="28"/>
          <w:szCs w:val="28"/>
        </w:rPr>
        <w:t xml:space="preserve"> имели для него какое-то злое и </w:t>
      </w:r>
      <w:r w:rsidRPr="006B2BDC">
        <w:rPr>
          <w:rFonts w:ascii="Times New Roman" w:hAnsi="Times New Roman" w:cs="Times New Roman"/>
          <w:sz w:val="28"/>
          <w:szCs w:val="28"/>
        </w:rPr>
        <w:t>радостное символическое значение».</w:t>
      </w:r>
    </w:p>
    <w:p w:rsidR="006F7A3A" w:rsidRPr="006B2BDC" w:rsidRDefault="004F0FF3" w:rsidP="006F7A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- Ж</w:t>
      </w:r>
      <w:r w:rsidR="006F7A3A" w:rsidRPr="006B2BDC">
        <w:rPr>
          <w:rFonts w:ascii="Times New Roman" w:hAnsi="Times New Roman" w:cs="Times New Roman"/>
          <w:sz w:val="28"/>
          <w:szCs w:val="28"/>
        </w:rPr>
        <w:t>изнеописание отдельной личности как т</w:t>
      </w:r>
      <w:r w:rsidR="008D1EC7" w:rsidRPr="006B2BDC">
        <w:rPr>
          <w:rFonts w:ascii="Times New Roman" w:hAnsi="Times New Roman" w:cs="Times New Roman"/>
          <w:sz w:val="28"/>
          <w:szCs w:val="28"/>
        </w:rPr>
        <w:t>ип мемуарного повествования (З. </w:t>
      </w:r>
      <w:r w:rsidR="006F7A3A" w:rsidRPr="006B2BDC">
        <w:rPr>
          <w:rFonts w:ascii="Times New Roman" w:hAnsi="Times New Roman" w:cs="Times New Roman"/>
          <w:sz w:val="28"/>
          <w:szCs w:val="28"/>
        </w:rPr>
        <w:t>Гиппиус «Дмитрий Мережковский», В. Муромцева-Бунина «Жизнь Бунина»)</w:t>
      </w:r>
      <w:r w:rsidR="0097022B" w:rsidRPr="006B2BDC">
        <w:t xml:space="preserve">. </w:t>
      </w:r>
      <w:r w:rsidR="0097022B" w:rsidRPr="006B2BDC">
        <w:rPr>
          <w:rFonts w:ascii="Times New Roman" w:hAnsi="Times New Roman" w:cs="Times New Roman"/>
          <w:sz w:val="28"/>
          <w:szCs w:val="28"/>
        </w:rPr>
        <w:t>В.</w:t>
      </w:r>
      <w:r w:rsidR="00762ED1">
        <w:rPr>
          <w:rFonts w:ascii="Times New Roman" w:hAnsi="Times New Roman" w:cs="Times New Roman"/>
          <w:sz w:val="28"/>
          <w:szCs w:val="28"/>
        </w:rPr>
        <w:t xml:space="preserve"> </w:t>
      </w:r>
      <w:r w:rsidR="0097022B" w:rsidRPr="006B2BDC">
        <w:rPr>
          <w:rFonts w:ascii="Times New Roman" w:hAnsi="Times New Roman" w:cs="Times New Roman"/>
          <w:sz w:val="28"/>
          <w:szCs w:val="28"/>
        </w:rPr>
        <w:t xml:space="preserve">Н. Муромцева-Бунина – жена Бунина. Она была образованным человеком, знала несколько иностранных языков, писала статьи. </w:t>
      </w:r>
    </w:p>
    <w:p w:rsidR="006F7A3A" w:rsidRPr="006B2BDC" w:rsidRDefault="004F0FF3" w:rsidP="0097022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2BDC">
        <w:rPr>
          <w:rFonts w:ascii="Times New Roman" w:hAnsi="Times New Roman" w:cs="Times New Roman"/>
          <w:sz w:val="28"/>
          <w:szCs w:val="28"/>
        </w:rPr>
        <w:t>- Ж</w:t>
      </w:r>
      <w:r w:rsidR="006F7A3A" w:rsidRPr="006B2BDC">
        <w:rPr>
          <w:rFonts w:ascii="Times New Roman" w:hAnsi="Times New Roman" w:cs="Times New Roman"/>
          <w:sz w:val="28"/>
          <w:szCs w:val="28"/>
        </w:rPr>
        <w:t>анровая форма дневника (Г. Кузнецова «</w:t>
      </w:r>
      <w:proofErr w:type="spellStart"/>
      <w:r w:rsidR="006F7A3A" w:rsidRPr="006B2BDC">
        <w:rPr>
          <w:rFonts w:ascii="Times New Roman" w:hAnsi="Times New Roman" w:cs="Times New Roman"/>
          <w:sz w:val="28"/>
          <w:szCs w:val="28"/>
        </w:rPr>
        <w:t>Грасский</w:t>
      </w:r>
      <w:proofErr w:type="spellEnd"/>
      <w:r w:rsidR="006F7A3A" w:rsidRPr="006B2BDC">
        <w:rPr>
          <w:rFonts w:ascii="Times New Roman" w:hAnsi="Times New Roman" w:cs="Times New Roman"/>
          <w:sz w:val="28"/>
          <w:szCs w:val="28"/>
        </w:rPr>
        <w:t xml:space="preserve"> дневник».</w:t>
      </w:r>
      <w:proofErr w:type="gramEnd"/>
      <w:r w:rsidR="006F7A3A" w:rsidRPr="006B2B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7A3A" w:rsidRPr="006B2BDC">
        <w:rPr>
          <w:rFonts w:ascii="Times New Roman" w:hAnsi="Times New Roman" w:cs="Times New Roman"/>
          <w:sz w:val="28"/>
          <w:szCs w:val="28"/>
        </w:rPr>
        <w:t>Главным героем является И. Бунин).</w:t>
      </w:r>
      <w:proofErr w:type="gramEnd"/>
      <w:r w:rsidR="006F7A3A" w:rsidRPr="006B2BDC">
        <w:rPr>
          <w:rFonts w:ascii="Times New Roman" w:hAnsi="Times New Roman" w:cs="Times New Roman"/>
          <w:sz w:val="28"/>
          <w:szCs w:val="28"/>
        </w:rPr>
        <w:t xml:space="preserve"> </w:t>
      </w:r>
      <w:r w:rsidR="0097022B" w:rsidRPr="006B2BDC">
        <w:rPr>
          <w:rFonts w:ascii="Times New Roman" w:hAnsi="Times New Roman" w:cs="Times New Roman"/>
          <w:sz w:val="28"/>
          <w:szCs w:val="28"/>
        </w:rPr>
        <w:t>Галина Николаевна Кузнецова (1900 – 1976) – ученица писателя, его «последняя любовь». В 1918 г. вышла замуж за офицера Белой армии Д. М. Петрова, с ко</w:t>
      </w:r>
      <w:r w:rsidR="008051BB">
        <w:rPr>
          <w:rFonts w:ascii="Times New Roman" w:hAnsi="Times New Roman" w:cs="Times New Roman"/>
          <w:sz w:val="28"/>
          <w:szCs w:val="28"/>
        </w:rPr>
        <w:t>торым в 1920 г. эмигрировала. В </w:t>
      </w:r>
      <w:r w:rsidR="0097022B" w:rsidRPr="006B2BDC">
        <w:rPr>
          <w:rFonts w:ascii="Times New Roman" w:hAnsi="Times New Roman" w:cs="Times New Roman"/>
          <w:sz w:val="28"/>
          <w:szCs w:val="28"/>
        </w:rPr>
        <w:t xml:space="preserve">1927 г. оставила мужа и поселилась в </w:t>
      </w:r>
      <w:proofErr w:type="spellStart"/>
      <w:r w:rsidR="0097022B" w:rsidRPr="006B2BDC">
        <w:rPr>
          <w:rFonts w:ascii="Times New Roman" w:hAnsi="Times New Roman" w:cs="Times New Roman"/>
          <w:sz w:val="28"/>
          <w:szCs w:val="28"/>
        </w:rPr>
        <w:t>Грассе</w:t>
      </w:r>
      <w:proofErr w:type="spellEnd"/>
      <w:r w:rsidR="0097022B" w:rsidRPr="006B2BDC">
        <w:rPr>
          <w:rFonts w:ascii="Times New Roman" w:hAnsi="Times New Roman" w:cs="Times New Roman"/>
          <w:sz w:val="28"/>
          <w:szCs w:val="28"/>
        </w:rPr>
        <w:t>,</w:t>
      </w:r>
      <w:r w:rsidR="008051BB">
        <w:rPr>
          <w:rFonts w:ascii="Times New Roman" w:hAnsi="Times New Roman" w:cs="Times New Roman"/>
          <w:sz w:val="28"/>
          <w:szCs w:val="28"/>
        </w:rPr>
        <w:t xml:space="preserve"> где вела дневник по з</w:t>
      </w:r>
      <w:proofErr w:type="gramStart"/>
      <w:r w:rsidR="008051B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8051BB">
        <w:rPr>
          <w:rFonts w:ascii="Times New Roman" w:hAnsi="Times New Roman" w:cs="Times New Roman"/>
          <w:sz w:val="28"/>
          <w:szCs w:val="28"/>
        </w:rPr>
        <w:t xml:space="preserve"> год, в </w:t>
      </w:r>
      <w:r w:rsidR="0097022B" w:rsidRPr="006B2BDC">
        <w:rPr>
          <w:rFonts w:ascii="Times New Roman" w:hAnsi="Times New Roman" w:cs="Times New Roman"/>
          <w:sz w:val="28"/>
          <w:szCs w:val="28"/>
        </w:rPr>
        <w:t>центре которого – личность Бунина. «</w:t>
      </w:r>
      <w:proofErr w:type="spellStart"/>
      <w:r w:rsidR="0097022B" w:rsidRPr="006B2BDC">
        <w:rPr>
          <w:rFonts w:ascii="Times New Roman" w:hAnsi="Times New Roman" w:cs="Times New Roman"/>
          <w:sz w:val="28"/>
          <w:szCs w:val="28"/>
        </w:rPr>
        <w:t>Грасский</w:t>
      </w:r>
      <w:proofErr w:type="spellEnd"/>
      <w:r w:rsidR="0097022B" w:rsidRPr="006B2BDC">
        <w:rPr>
          <w:rFonts w:ascii="Times New Roman" w:hAnsi="Times New Roman" w:cs="Times New Roman"/>
          <w:sz w:val="28"/>
          <w:szCs w:val="28"/>
        </w:rPr>
        <w:t xml:space="preserve"> дневник» стал не только содержательным историко-литературным источником, но и примечательным явлением литературы, главной книгой Г. Кузнецовой. Г. Кузнецова запечатлела разные грани личности писателя, его живой саркастический ум, душевную тонкость в сочетании с непростым характером. Г. Кузнецова назвала его «большим актером в жизни» (запись от 30 декабря 1927 г.), </w:t>
      </w:r>
      <w:r w:rsidR="0097022B" w:rsidRPr="006B2BDC">
        <w:rPr>
          <w:rFonts w:ascii="Times New Roman" w:hAnsi="Times New Roman" w:cs="Times New Roman"/>
          <w:sz w:val="28"/>
          <w:szCs w:val="28"/>
        </w:rPr>
        <w:lastRenderedPageBreak/>
        <w:t>выделила резкость и страстность натуры Бунина, стремление писателя «все преувеличивать».</w:t>
      </w:r>
    </w:p>
    <w:p w:rsidR="006F7A3A" w:rsidRPr="006B2BDC" w:rsidRDefault="006F7A3A" w:rsidP="006F7A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Одно из значительных в художественном отношении явлений мемуаристки диаспоры, эмигрантской «Книги Памяти» – произведения Ирины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Одоевцевой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«На берегах Невы» и «На берегах Сены». </w:t>
      </w:r>
    </w:p>
    <w:p w:rsidR="006F7A3A" w:rsidRPr="006B2BDC" w:rsidRDefault="00862056" w:rsidP="006F7A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Ирина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Одоевцева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Ирина Владимировна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Одо</w:t>
      </w:r>
      <w:r w:rsidR="006F7A3A" w:rsidRPr="006B2BDC">
        <w:rPr>
          <w:rFonts w:ascii="Times New Roman" w:hAnsi="Times New Roman" w:cs="Times New Roman"/>
          <w:sz w:val="28"/>
          <w:szCs w:val="28"/>
        </w:rPr>
        <w:t>евцева</w:t>
      </w:r>
      <w:proofErr w:type="spellEnd"/>
      <w:r w:rsidR="006F7A3A" w:rsidRPr="006B2BDC">
        <w:rPr>
          <w:rFonts w:ascii="Times New Roman" w:hAnsi="Times New Roman" w:cs="Times New Roman"/>
          <w:sz w:val="28"/>
          <w:szCs w:val="28"/>
        </w:rPr>
        <w:t xml:space="preserve"> (псевдоним, настоящее имя Ираида </w:t>
      </w:r>
      <w:proofErr w:type="spellStart"/>
      <w:r w:rsidR="006F7A3A" w:rsidRPr="006B2BDC">
        <w:rPr>
          <w:rFonts w:ascii="Times New Roman" w:hAnsi="Times New Roman" w:cs="Times New Roman"/>
          <w:sz w:val="28"/>
          <w:szCs w:val="28"/>
        </w:rPr>
        <w:t>Густавовна</w:t>
      </w:r>
      <w:proofErr w:type="spellEnd"/>
      <w:r w:rsidR="006F7A3A" w:rsidRPr="006B2B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7A3A" w:rsidRPr="006B2BDC">
        <w:rPr>
          <w:rFonts w:ascii="Times New Roman" w:hAnsi="Times New Roman" w:cs="Times New Roman"/>
          <w:sz w:val="28"/>
          <w:szCs w:val="28"/>
        </w:rPr>
        <w:t>Гейнике</w:t>
      </w:r>
      <w:proofErr w:type="spellEnd"/>
      <w:r w:rsidR="006F7A3A" w:rsidRPr="006B2BDC">
        <w:rPr>
          <w:rFonts w:ascii="Times New Roman" w:hAnsi="Times New Roman" w:cs="Times New Roman"/>
          <w:sz w:val="28"/>
          <w:szCs w:val="28"/>
        </w:rPr>
        <w:t xml:space="preserve">; латыш. 1895, Рига – 1990, Ленинград) – поэтесса и прозаик. В 1987 году вернулась в СССР. </w:t>
      </w:r>
    </w:p>
    <w:p w:rsidR="006F7A3A" w:rsidRPr="006B2BDC" w:rsidRDefault="006F7A3A" w:rsidP="006F7A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В 1922 г. уехала в эмиграцию, а через полвека вернулась на родину. Книга «На берегах Невы» охватывает события с ноября 1918 до конца 1922 г. Сюжет книги – глубокие переживания и впечатления молодой героини, которая вступает в мир литературы. Герои книги – знаменитые петербургские поэты, с которыми</w:t>
      </w:r>
      <w:r w:rsidR="00762ED1">
        <w:rPr>
          <w:rFonts w:ascii="Times New Roman" w:hAnsi="Times New Roman" w:cs="Times New Roman"/>
          <w:sz w:val="28"/>
          <w:szCs w:val="28"/>
        </w:rPr>
        <w:t xml:space="preserve"> И. </w:t>
      </w:r>
      <w:bookmarkStart w:id="0" w:name="_GoBack"/>
      <w:bookmarkEnd w:id="0"/>
      <w:proofErr w:type="spellStart"/>
      <w:r w:rsidR="00762ED1">
        <w:rPr>
          <w:rFonts w:ascii="Times New Roman" w:hAnsi="Times New Roman" w:cs="Times New Roman"/>
          <w:sz w:val="28"/>
          <w:szCs w:val="28"/>
        </w:rPr>
        <w:t>Одоевцеву</w:t>
      </w:r>
      <w:proofErr w:type="spellEnd"/>
      <w:r w:rsidR="008051BB">
        <w:rPr>
          <w:rFonts w:ascii="Times New Roman" w:hAnsi="Times New Roman" w:cs="Times New Roman"/>
          <w:sz w:val="28"/>
          <w:szCs w:val="28"/>
        </w:rPr>
        <w:t xml:space="preserve"> свела судьба: А. Блок, О. </w:t>
      </w:r>
      <w:r w:rsidRPr="006B2BDC">
        <w:rPr>
          <w:rFonts w:ascii="Times New Roman" w:hAnsi="Times New Roman" w:cs="Times New Roman"/>
          <w:sz w:val="28"/>
          <w:szCs w:val="28"/>
        </w:rPr>
        <w:t>Мандельштам, А. Белый, А. Ремизов, А. Ахматова, Н. Г</w:t>
      </w:r>
      <w:r w:rsidR="008051BB">
        <w:rPr>
          <w:rFonts w:ascii="Times New Roman" w:hAnsi="Times New Roman" w:cs="Times New Roman"/>
          <w:sz w:val="28"/>
          <w:szCs w:val="28"/>
        </w:rPr>
        <w:t>умилев. Н.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Гумилев – центральный персонаж литературного Петербурга, который описывает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Одоевцева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>: Гумилев был ее лит</w:t>
      </w:r>
      <w:r w:rsidR="008051BB">
        <w:rPr>
          <w:rFonts w:ascii="Times New Roman" w:hAnsi="Times New Roman" w:cs="Times New Roman"/>
          <w:sz w:val="28"/>
          <w:szCs w:val="28"/>
        </w:rPr>
        <w:t>ературным учителем. В книге «На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берегах Сены» речь идет о жизни самой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Одоевцевой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и ее литературного окружения в эмиграции.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 xml:space="preserve">Герои – </w:t>
      </w:r>
      <w:r w:rsidR="001400E2">
        <w:rPr>
          <w:rFonts w:ascii="Times New Roman" w:hAnsi="Times New Roman" w:cs="Times New Roman"/>
          <w:sz w:val="28"/>
          <w:szCs w:val="28"/>
        </w:rPr>
        <w:t xml:space="preserve">Г. </w:t>
      </w:r>
      <w:r w:rsidRPr="006B2BDC">
        <w:rPr>
          <w:rFonts w:ascii="Times New Roman" w:hAnsi="Times New Roman" w:cs="Times New Roman"/>
          <w:sz w:val="28"/>
          <w:szCs w:val="28"/>
        </w:rPr>
        <w:t>Адамович, Г. Иванов, Тэффи, Гиппиус, Мережковский, Зайцев, Бальмонт, Северянин, Цветаева, Дон-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Аминадо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>, Бунин.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Большая часть воспоминаний посвящена Бунину. </w:t>
      </w:r>
    </w:p>
    <w:p w:rsidR="006F7A3A" w:rsidRPr="006B2BDC" w:rsidRDefault="006F7A3A" w:rsidP="006F7A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К книге «На берегах Сены» автор выбрала строку из произведения Данте «Любовь движет солнце и другие звезды». Во вступлении писательница отметила, что ее воспоминания «своим появлением на свет обязаны исключительно Юрию Константинови</w:t>
      </w:r>
      <w:r w:rsidR="008051BB">
        <w:rPr>
          <w:rFonts w:ascii="Times New Roman" w:hAnsi="Times New Roman" w:cs="Times New Roman"/>
          <w:sz w:val="28"/>
          <w:szCs w:val="28"/>
        </w:rPr>
        <w:t xml:space="preserve">чу </w:t>
      </w:r>
      <w:proofErr w:type="spellStart"/>
      <w:r w:rsidR="008051BB">
        <w:rPr>
          <w:rFonts w:ascii="Times New Roman" w:hAnsi="Times New Roman" w:cs="Times New Roman"/>
          <w:sz w:val="28"/>
          <w:szCs w:val="28"/>
        </w:rPr>
        <w:t>Терапиано</w:t>
      </w:r>
      <w:proofErr w:type="spellEnd"/>
      <w:r w:rsidR="008051BB">
        <w:rPr>
          <w:rFonts w:ascii="Times New Roman" w:hAnsi="Times New Roman" w:cs="Times New Roman"/>
          <w:sz w:val="28"/>
          <w:szCs w:val="28"/>
        </w:rPr>
        <w:t>», памяти которого и</w:t>
      </w:r>
      <w:r w:rsidRPr="006B2BDC">
        <w:rPr>
          <w:rFonts w:ascii="Times New Roman" w:hAnsi="Times New Roman" w:cs="Times New Roman"/>
          <w:sz w:val="28"/>
          <w:szCs w:val="28"/>
        </w:rPr>
        <w:t xml:space="preserve"> посвящена данная книга. «Он был первым ее читателем, первым судьей».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Одоевцева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определяет главную свою цель как мемуаристки в том, чтобы зародить в сердцах читателей любовь к людям, о которых она пишет, потому что именно с любовью к этим людям и были написаны ее книги. Именно любовь с точки зрения автора способна подарить истинное бессмертие. «О, любите их, любите, удержите их на земле!». Так</w:t>
      </w:r>
      <w:r w:rsidR="009B77F8">
        <w:rPr>
          <w:rFonts w:ascii="Times New Roman" w:hAnsi="Times New Roman" w:cs="Times New Roman"/>
          <w:sz w:val="28"/>
          <w:szCs w:val="28"/>
        </w:rPr>
        <w:t xml:space="preserve">ой строчкой заканчивает Ирина </w:t>
      </w:r>
      <w:proofErr w:type="spellStart"/>
      <w:r w:rsidR="009B77F8">
        <w:rPr>
          <w:rFonts w:ascii="Times New Roman" w:hAnsi="Times New Roman" w:cs="Times New Roman"/>
          <w:sz w:val="28"/>
          <w:szCs w:val="28"/>
        </w:rPr>
        <w:t>Одоевцева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свое вступительное слово.  </w:t>
      </w:r>
    </w:p>
    <w:p w:rsidR="009A3D82" w:rsidRDefault="00862056" w:rsidP="009A3D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Георгий Влади</w:t>
      </w:r>
      <w:r w:rsidR="006F7A3A" w:rsidRPr="006B2BDC">
        <w:rPr>
          <w:rFonts w:ascii="Times New Roman" w:hAnsi="Times New Roman" w:cs="Times New Roman"/>
          <w:sz w:val="28"/>
          <w:szCs w:val="28"/>
        </w:rPr>
        <w:t xml:space="preserve">мирович </w:t>
      </w:r>
      <w:proofErr w:type="spellStart"/>
      <w:r w:rsidR="006F7A3A" w:rsidRPr="006B2BDC">
        <w:rPr>
          <w:rFonts w:ascii="Times New Roman" w:hAnsi="Times New Roman" w:cs="Times New Roman"/>
          <w:sz w:val="28"/>
          <w:szCs w:val="28"/>
        </w:rPr>
        <w:t>Ива́нов</w:t>
      </w:r>
      <w:proofErr w:type="spellEnd"/>
      <w:r w:rsidR="006F7A3A" w:rsidRPr="006B2BDC">
        <w:rPr>
          <w:rFonts w:ascii="Times New Roman" w:hAnsi="Times New Roman" w:cs="Times New Roman"/>
          <w:sz w:val="28"/>
          <w:szCs w:val="28"/>
        </w:rPr>
        <w:t xml:space="preserve"> (29 о</w:t>
      </w:r>
      <w:r w:rsidRPr="006B2BDC">
        <w:rPr>
          <w:rFonts w:ascii="Times New Roman" w:hAnsi="Times New Roman" w:cs="Times New Roman"/>
          <w:sz w:val="28"/>
          <w:szCs w:val="28"/>
        </w:rPr>
        <w:t>ктября (10 ноября) 1894, Литва –</w:t>
      </w:r>
      <w:r w:rsidR="006F7A3A" w:rsidRPr="006B2BDC">
        <w:rPr>
          <w:rFonts w:ascii="Times New Roman" w:hAnsi="Times New Roman" w:cs="Times New Roman"/>
          <w:sz w:val="28"/>
          <w:szCs w:val="28"/>
        </w:rPr>
        <w:t xml:space="preserve"> 26 августа 1958, Франция) –  поэт, прозаик, публицист, переводчик.</w:t>
      </w:r>
      <w:proofErr w:type="gramEnd"/>
      <w:r w:rsidR="006F7A3A" w:rsidRPr="006B2BDC">
        <w:rPr>
          <w:rFonts w:ascii="Times New Roman" w:hAnsi="Times New Roman" w:cs="Times New Roman"/>
          <w:sz w:val="28"/>
          <w:szCs w:val="28"/>
        </w:rPr>
        <w:t xml:space="preserve"> В 1930-х годах вместе с Г. Адамовичем был основным сотр</w:t>
      </w:r>
      <w:r w:rsidRPr="006B2BDC">
        <w:rPr>
          <w:rFonts w:ascii="Times New Roman" w:hAnsi="Times New Roman" w:cs="Times New Roman"/>
          <w:sz w:val="28"/>
          <w:szCs w:val="28"/>
        </w:rPr>
        <w:t>удником журнала «Числа». Муж И.</w:t>
      </w:r>
      <w:r w:rsidRPr="006B2BDC">
        <w:rPr>
          <w:sz w:val="28"/>
          <w:szCs w:val="28"/>
        </w:rPr>
        <w:t> </w:t>
      </w:r>
      <w:proofErr w:type="spellStart"/>
      <w:r w:rsidR="006F7A3A" w:rsidRPr="006B2BDC">
        <w:rPr>
          <w:rFonts w:ascii="Times New Roman" w:hAnsi="Times New Roman" w:cs="Times New Roman"/>
          <w:sz w:val="28"/>
          <w:szCs w:val="28"/>
        </w:rPr>
        <w:t>Одовцевой</w:t>
      </w:r>
      <w:proofErr w:type="spellEnd"/>
      <w:r w:rsidR="006F7A3A" w:rsidRPr="006B2BDC">
        <w:rPr>
          <w:rFonts w:ascii="Times New Roman" w:hAnsi="Times New Roman" w:cs="Times New Roman"/>
          <w:sz w:val="28"/>
          <w:szCs w:val="28"/>
        </w:rPr>
        <w:t>.</w:t>
      </w:r>
    </w:p>
    <w:p w:rsidR="006F7A3A" w:rsidRPr="006B2BDC" w:rsidRDefault="008051BB" w:rsidP="009A3D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</w:t>
      </w:r>
      <w:r w:rsidR="00862056" w:rsidRPr="006B2BDC">
        <w:rPr>
          <w:rFonts w:ascii="Times New Roman" w:hAnsi="Times New Roman" w:cs="Times New Roman"/>
          <w:sz w:val="28"/>
          <w:szCs w:val="28"/>
        </w:rPr>
        <w:t>рий Константи</w:t>
      </w:r>
      <w:r w:rsidR="006F7A3A" w:rsidRPr="006B2BDC">
        <w:rPr>
          <w:rFonts w:ascii="Times New Roman" w:hAnsi="Times New Roman" w:cs="Times New Roman"/>
          <w:sz w:val="28"/>
          <w:szCs w:val="28"/>
        </w:rPr>
        <w:t>нов</w:t>
      </w:r>
      <w:r>
        <w:rPr>
          <w:rFonts w:ascii="Times New Roman" w:hAnsi="Times New Roman" w:cs="Times New Roman"/>
          <w:sz w:val="28"/>
          <w:szCs w:val="28"/>
        </w:rPr>
        <w:t xml:space="preserve">ич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Терапиа́но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(1892 – 1980</w:t>
      </w:r>
      <w:r w:rsidR="00862056" w:rsidRPr="006B2BDC">
        <w:rPr>
          <w:rFonts w:ascii="Times New Roman" w:hAnsi="Times New Roman" w:cs="Times New Roman"/>
          <w:sz w:val="28"/>
          <w:szCs w:val="28"/>
        </w:rPr>
        <w:t>Парижем) –</w:t>
      </w:r>
      <w:r w:rsidR="006F7A3A" w:rsidRPr="006B2BDC">
        <w:rPr>
          <w:rFonts w:ascii="Times New Roman" w:hAnsi="Times New Roman" w:cs="Times New Roman"/>
          <w:sz w:val="28"/>
          <w:szCs w:val="28"/>
        </w:rPr>
        <w:t xml:space="preserve"> русский поэт, прозаик, переводчик и литературный критик «первой волны» эмиграции, организатор и участник ряда литературных объединений Парижа.</w:t>
      </w:r>
    </w:p>
    <w:p w:rsidR="00862056" w:rsidRPr="006B2BDC" w:rsidRDefault="00862056" w:rsidP="006F7A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2056" w:rsidRPr="006B2BDC" w:rsidRDefault="00862056" w:rsidP="006F7A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2 </w:t>
      </w:r>
      <w:r w:rsidR="00562856" w:rsidRPr="00562856">
        <w:rPr>
          <w:rFonts w:ascii="Times New Roman" w:hAnsi="Times New Roman" w:cs="Times New Roman"/>
          <w:sz w:val="28"/>
          <w:szCs w:val="28"/>
        </w:rPr>
        <w:t xml:space="preserve">«Взвихренная Русь» </w:t>
      </w:r>
      <w:r w:rsidRPr="006B2BDC">
        <w:rPr>
          <w:rFonts w:ascii="Times New Roman" w:hAnsi="Times New Roman" w:cs="Times New Roman"/>
          <w:sz w:val="28"/>
          <w:szCs w:val="28"/>
        </w:rPr>
        <w:t>А.</w:t>
      </w:r>
      <w:r w:rsidR="008051BB">
        <w:rPr>
          <w:rFonts w:ascii="Times New Roman" w:hAnsi="Times New Roman" w:cs="Times New Roman"/>
          <w:sz w:val="28"/>
          <w:szCs w:val="28"/>
        </w:rPr>
        <w:t xml:space="preserve"> </w:t>
      </w:r>
      <w:r w:rsidRPr="006B2BDC">
        <w:rPr>
          <w:rFonts w:ascii="Times New Roman" w:hAnsi="Times New Roman" w:cs="Times New Roman"/>
          <w:sz w:val="28"/>
          <w:szCs w:val="28"/>
        </w:rPr>
        <w:t>М. Ремизова.</w:t>
      </w:r>
    </w:p>
    <w:p w:rsidR="00862056" w:rsidRPr="006B2BDC" w:rsidRDefault="00862056" w:rsidP="001661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«Взвихренная Русь» – мемуарно-автобиографическая хроника собы</w:t>
      </w:r>
      <w:r w:rsidR="001661E2" w:rsidRPr="006B2BDC">
        <w:rPr>
          <w:rFonts w:ascii="Times New Roman" w:hAnsi="Times New Roman" w:cs="Times New Roman"/>
          <w:sz w:val="28"/>
          <w:szCs w:val="28"/>
        </w:rPr>
        <w:t xml:space="preserve">тий революции и домашней жизни Алексея Михайловича Ремизова </w:t>
      </w:r>
      <w:r w:rsidRPr="006B2BDC">
        <w:rPr>
          <w:rFonts w:ascii="Times New Roman" w:hAnsi="Times New Roman" w:cs="Times New Roman"/>
          <w:sz w:val="28"/>
          <w:szCs w:val="28"/>
        </w:rPr>
        <w:t xml:space="preserve"> в Петрог</w:t>
      </w:r>
      <w:r w:rsidR="00B86CF6">
        <w:rPr>
          <w:rFonts w:ascii="Times New Roman" w:hAnsi="Times New Roman" w:cs="Times New Roman"/>
          <w:sz w:val="28"/>
          <w:szCs w:val="28"/>
        </w:rPr>
        <w:t>р</w:t>
      </w:r>
      <w:r w:rsidRPr="006B2BDC">
        <w:rPr>
          <w:rFonts w:ascii="Times New Roman" w:hAnsi="Times New Roman" w:cs="Times New Roman"/>
          <w:sz w:val="28"/>
          <w:szCs w:val="28"/>
        </w:rPr>
        <w:t xml:space="preserve">аде 1917 – 1921 гг. Книга построена на автобиографическом материале. Реальные факты и житейские наблюдения (бытовые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микросценки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) пронизаны исповедями, лирическими отступлениями, сновидениями. Особое место </w:t>
      </w:r>
      <w:r w:rsidRPr="006B2BDC">
        <w:rPr>
          <w:rFonts w:ascii="Times New Roman" w:hAnsi="Times New Roman" w:cs="Times New Roman"/>
          <w:sz w:val="28"/>
          <w:szCs w:val="28"/>
        </w:rPr>
        <w:lastRenderedPageBreak/>
        <w:t>занимают портреты писателей-современн</w:t>
      </w:r>
      <w:r w:rsidR="00B86CF6">
        <w:rPr>
          <w:rFonts w:ascii="Times New Roman" w:hAnsi="Times New Roman" w:cs="Times New Roman"/>
          <w:sz w:val="28"/>
          <w:szCs w:val="28"/>
        </w:rPr>
        <w:t>иков: М. Пришвина, А. Блока, Е.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Замятина, М. Горького и других. А. Блоку посвящена глава «К звездам. Памяти А.А. Блока». Писатель обращается и к исторической тематике.  </w:t>
      </w:r>
    </w:p>
    <w:p w:rsidR="00862056" w:rsidRPr="006B2BDC" w:rsidRDefault="00862056" w:rsidP="0086205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Композиция напоминает мозаику. В ней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причудливое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сочетаются разнородные в жанрово-стилевом плане тексты. Повествование представляет собой фрагментарные записи, в которых передаются авторские впечатления, а также воспоминания, сны, размышления.</w:t>
      </w:r>
    </w:p>
    <w:p w:rsidR="00862056" w:rsidRPr="0072501F" w:rsidRDefault="00862056" w:rsidP="0086205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Осколочность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, фрагментарность, а также особый ритм повествования отражают взрывную непредсказуемость революционного времени. </w:t>
      </w:r>
      <w:r w:rsidR="009D3030">
        <w:rPr>
          <w:rFonts w:ascii="Times New Roman" w:hAnsi="Times New Roman" w:cs="Times New Roman"/>
          <w:sz w:val="28"/>
          <w:szCs w:val="28"/>
        </w:rPr>
        <w:t>Н. Л. </w:t>
      </w:r>
      <w:proofErr w:type="spellStart"/>
      <w:r w:rsidR="009D3030">
        <w:rPr>
          <w:rFonts w:ascii="Times New Roman" w:hAnsi="Times New Roman" w:cs="Times New Roman"/>
          <w:sz w:val="28"/>
          <w:szCs w:val="28"/>
        </w:rPr>
        <w:t>Блищ</w:t>
      </w:r>
      <w:proofErr w:type="spellEnd"/>
      <w:r w:rsidR="009D3030">
        <w:rPr>
          <w:rFonts w:ascii="Times New Roman" w:hAnsi="Times New Roman" w:cs="Times New Roman"/>
          <w:sz w:val="28"/>
          <w:szCs w:val="28"/>
        </w:rPr>
        <w:t xml:space="preserve"> пишет: «</w:t>
      </w:r>
      <w:r w:rsidR="009D3030" w:rsidRPr="009D3030">
        <w:rPr>
          <w:rFonts w:ascii="Times New Roman" w:hAnsi="Times New Roman" w:cs="Times New Roman"/>
          <w:sz w:val="28"/>
          <w:szCs w:val="28"/>
        </w:rPr>
        <w:t xml:space="preserve">А. М. Ремизов как символист создает текст книги, используя технику лейтмотивов. </w:t>
      </w:r>
      <w:proofErr w:type="gramStart"/>
      <w:r w:rsidR="009D3030" w:rsidRPr="009D3030">
        <w:rPr>
          <w:rFonts w:ascii="Times New Roman" w:hAnsi="Times New Roman" w:cs="Times New Roman"/>
          <w:sz w:val="28"/>
          <w:szCs w:val="28"/>
        </w:rPr>
        <w:t xml:space="preserve">Одним из </w:t>
      </w:r>
      <w:r w:rsidR="009D3030">
        <w:rPr>
          <w:rFonts w:ascii="Times New Roman" w:hAnsi="Times New Roman" w:cs="Times New Roman"/>
          <w:sz w:val="28"/>
          <w:szCs w:val="28"/>
        </w:rPr>
        <w:t>них является лейтмотив вихря, в </w:t>
      </w:r>
      <w:r w:rsidR="009D3030" w:rsidRPr="009D3030">
        <w:rPr>
          <w:rFonts w:ascii="Times New Roman" w:hAnsi="Times New Roman" w:cs="Times New Roman"/>
          <w:sz w:val="28"/>
          <w:szCs w:val="28"/>
        </w:rPr>
        <w:t xml:space="preserve">головокружительных </w:t>
      </w:r>
      <w:proofErr w:type="spellStart"/>
      <w:r w:rsidR="009D3030" w:rsidRPr="009D3030">
        <w:rPr>
          <w:rFonts w:ascii="Times New Roman" w:hAnsi="Times New Roman" w:cs="Times New Roman"/>
          <w:sz w:val="28"/>
          <w:szCs w:val="28"/>
        </w:rPr>
        <w:t>взвивах</w:t>
      </w:r>
      <w:proofErr w:type="spellEnd"/>
      <w:r w:rsidR="009D3030" w:rsidRPr="009D3030">
        <w:rPr>
          <w:rFonts w:ascii="Times New Roman" w:hAnsi="Times New Roman" w:cs="Times New Roman"/>
          <w:sz w:val="28"/>
          <w:szCs w:val="28"/>
        </w:rPr>
        <w:t xml:space="preserve"> которого закружилась послереволюционная Россия-Русь</w:t>
      </w:r>
      <w:r w:rsidR="009D3030">
        <w:rPr>
          <w:rFonts w:ascii="Times New Roman" w:hAnsi="Times New Roman" w:cs="Times New Roman"/>
          <w:sz w:val="28"/>
          <w:szCs w:val="28"/>
        </w:rPr>
        <w:t xml:space="preserve"> </w:t>
      </w:r>
      <w:r w:rsidR="009D3030" w:rsidRPr="009D3030">
        <w:rPr>
          <w:rFonts w:ascii="Times New Roman" w:hAnsi="Times New Roman" w:cs="Times New Roman"/>
          <w:sz w:val="28"/>
          <w:szCs w:val="28"/>
        </w:rPr>
        <w:t>&lt;</w:t>
      </w:r>
      <w:r w:rsidR="009D3030">
        <w:rPr>
          <w:rFonts w:ascii="Times New Roman" w:hAnsi="Times New Roman" w:cs="Times New Roman"/>
          <w:sz w:val="28"/>
          <w:szCs w:val="28"/>
        </w:rPr>
        <w:t>…</w:t>
      </w:r>
      <w:r w:rsidR="009D3030" w:rsidRPr="009D3030">
        <w:rPr>
          <w:rFonts w:ascii="Times New Roman" w:hAnsi="Times New Roman" w:cs="Times New Roman"/>
          <w:sz w:val="28"/>
          <w:szCs w:val="28"/>
        </w:rPr>
        <w:t>&gt;. Лейтмотив вихря отражается и в стиле книги.</w:t>
      </w:r>
      <w:proofErr w:type="gramEnd"/>
      <w:r w:rsidR="009D3030" w:rsidRPr="009D3030">
        <w:rPr>
          <w:rFonts w:ascii="Times New Roman" w:hAnsi="Times New Roman" w:cs="Times New Roman"/>
          <w:sz w:val="28"/>
          <w:szCs w:val="28"/>
        </w:rPr>
        <w:t xml:space="preserve"> Революционные вопл</w:t>
      </w:r>
      <w:r w:rsidR="009D3030">
        <w:rPr>
          <w:rFonts w:ascii="Times New Roman" w:hAnsi="Times New Roman" w:cs="Times New Roman"/>
          <w:sz w:val="28"/>
          <w:szCs w:val="28"/>
        </w:rPr>
        <w:t xml:space="preserve">и толпы о вихрях враждебных из </w:t>
      </w:r>
      <w:r w:rsidR="009D3030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9D3030">
        <w:rPr>
          <w:rFonts w:ascii="Times New Roman" w:hAnsi="Times New Roman" w:cs="Times New Roman"/>
          <w:sz w:val="28"/>
          <w:szCs w:val="28"/>
        </w:rPr>
        <w:t>Варшавянки</w:t>
      </w:r>
      <w:r w:rsidR="009D3030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9D3030" w:rsidRPr="009D3030">
        <w:rPr>
          <w:rFonts w:ascii="Times New Roman" w:hAnsi="Times New Roman" w:cs="Times New Roman"/>
          <w:sz w:val="28"/>
          <w:szCs w:val="28"/>
        </w:rPr>
        <w:t xml:space="preserve"> взрывают мелодическую тональность ритмизованных лирических монологов</w:t>
      </w:r>
      <w:r w:rsidR="009D3030">
        <w:rPr>
          <w:rFonts w:ascii="Times New Roman" w:hAnsi="Times New Roman" w:cs="Times New Roman"/>
          <w:sz w:val="28"/>
          <w:szCs w:val="28"/>
        </w:rPr>
        <w:t>»</w:t>
      </w:r>
      <w:r w:rsidR="009D3030" w:rsidRPr="009D3030">
        <w:rPr>
          <w:rFonts w:ascii="Times New Roman" w:hAnsi="Times New Roman" w:cs="Times New Roman"/>
          <w:sz w:val="28"/>
          <w:szCs w:val="28"/>
        </w:rPr>
        <w:t>.</w:t>
      </w:r>
      <w:r w:rsidR="0072501F">
        <w:rPr>
          <w:rFonts w:ascii="Times New Roman" w:hAnsi="Times New Roman" w:cs="Times New Roman"/>
          <w:sz w:val="28"/>
          <w:szCs w:val="28"/>
        </w:rPr>
        <w:t xml:space="preserve"> «Книга обнаруживает </w:t>
      </w:r>
      <w:proofErr w:type="gramStart"/>
      <w:r w:rsidR="0072501F">
        <w:rPr>
          <w:rFonts w:ascii="Times New Roman" w:hAnsi="Times New Roman" w:cs="Times New Roman"/>
          <w:sz w:val="28"/>
          <w:szCs w:val="28"/>
        </w:rPr>
        <w:t>родство</w:t>
      </w:r>
      <w:proofErr w:type="gramEnd"/>
      <w:r w:rsidR="0072501F">
        <w:rPr>
          <w:rFonts w:ascii="Times New Roman" w:hAnsi="Times New Roman" w:cs="Times New Roman"/>
          <w:sz w:val="28"/>
          <w:szCs w:val="28"/>
        </w:rPr>
        <w:t xml:space="preserve"> и даже текстологические переклички с поэмой Блока </w:t>
      </w:r>
      <w:r w:rsidR="0072501F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72501F">
        <w:rPr>
          <w:rFonts w:ascii="Times New Roman" w:hAnsi="Times New Roman" w:cs="Times New Roman"/>
          <w:sz w:val="28"/>
          <w:szCs w:val="28"/>
        </w:rPr>
        <w:t>Двенадцать</w:t>
      </w:r>
      <w:r w:rsidR="0072501F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72501F">
        <w:rPr>
          <w:rFonts w:ascii="Times New Roman" w:hAnsi="Times New Roman" w:cs="Times New Roman"/>
          <w:sz w:val="28"/>
          <w:szCs w:val="28"/>
        </w:rPr>
        <w:t xml:space="preserve">. Как и Блок, Ремизов пытается претворить в поэтическое </w:t>
      </w:r>
      <w:r w:rsidR="00184639">
        <w:rPr>
          <w:rFonts w:ascii="Times New Roman" w:hAnsi="Times New Roman" w:cs="Times New Roman"/>
          <w:sz w:val="28"/>
          <w:szCs w:val="28"/>
        </w:rPr>
        <w:t xml:space="preserve">качество разноголосицу толпы, </w:t>
      </w:r>
      <w:proofErr w:type="gramStart"/>
      <w:r w:rsidR="00184639">
        <w:rPr>
          <w:rFonts w:ascii="Times New Roman" w:hAnsi="Times New Roman" w:cs="Times New Roman"/>
          <w:sz w:val="28"/>
          <w:szCs w:val="28"/>
        </w:rPr>
        <w:t>а</w:t>
      </w:r>
      <w:r w:rsidR="0072501F">
        <w:rPr>
          <w:rFonts w:ascii="Times New Roman" w:hAnsi="Times New Roman" w:cs="Times New Roman"/>
          <w:sz w:val="28"/>
          <w:szCs w:val="28"/>
          <w:lang w:val="be-BY"/>
        </w:rPr>
        <w:t>“</w:t>
      </w:r>
      <w:proofErr w:type="gramEnd"/>
      <w:r w:rsidR="0072501F">
        <w:rPr>
          <w:rFonts w:ascii="Times New Roman" w:hAnsi="Times New Roman" w:cs="Times New Roman"/>
          <w:sz w:val="28"/>
          <w:szCs w:val="28"/>
        </w:rPr>
        <w:t>документальные</w:t>
      </w:r>
      <w:r w:rsidR="0072501F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72501F">
        <w:rPr>
          <w:rFonts w:ascii="Times New Roman" w:hAnsi="Times New Roman" w:cs="Times New Roman"/>
          <w:sz w:val="28"/>
          <w:szCs w:val="28"/>
        </w:rPr>
        <w:t xml:space="preserve"> знаки эпохи – надписи, лозунги, ландшафт революционного города – художественно осмыслить в перспек</w:t>
      </w:r>
      <w:r w:rsidR="00184639">
        <w:rPr>
          <w:rFonts w:ascii="Times New Roman" w:hAnsi="Times New Roman" w:cs="Times New Roman"/>
          <w:sz w:val="28"/>
          <w:szCs w:val="28"/>
        </w:rPr>
        <w:t>тиве символа эсхатологической и </w:t>
      </w:r>
      <w:r w:rsidR="0072501F">
        <w:rPr>
          <w:rFonts w:ascii="Times New Roman" w:hAnsi="Times New Roman" w:cs="Times New Roman"/>
          <w:sz w:val="28"/>
          <w:szCs w:val="28"/>
        </w:rPr>
        <w:t xml:space="preserve">обновляющей стихии», – замечает В. В. Полонский. </w:t>
      </w:r>
    </w:p>
    <w:p w:rsidR="00862056" w:rsidRPr="006B2BDC" w:rsidRDefault="00862056" w:rsidP="0086205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Образ России символический. В первой главе «Бабушка» Россия уподобляется бабушке-страннице. Текст книги пронизан реминисценциями, например, из «Слова о полку Игореве». Одна из глав книги называется «ОБЕЗВЕЛВОЛПАЛ» («Обезьянья великая и вольная палата»). ОБЕЗВЕЛВОЛПАЛ – своеобразный игровой, шуточный орден, основанный Ремизовым – любителем мистификаций. Для писателя ОБЕЗВЕЛВОЛПАЛ был путем уйти от обыденности, создания с</w:t>
      </w:r>
      <w:r w:rsidR="00B86CF6">
        <w:rPr>
          <w:rFonts w:ascii="Times New Roman" w:hAnsi="Times New Roman" w:cs="Times New Roman"/>
          <w:sz w:val="28"/>
          <w:szCs w:val="28"/>
        </w:rPr>
        <w:t xml:space="preserve">казочной, чудесной атмосферы. </w:t>
      </w:r>
      <w:proofErr w:type="gramStart"/>
      <w:r w:rsidR="00B86CF6">
        <w:rPr>
          <w:rFonts w:ascii="Times New Roman" w:hAnsi="Times New Roman" w:cs="Times New Roman"/>
          <w:sz w:val="28"/>
          <w:szCs w:val="28"/>
        </w:rPr>
        <w:t>В </w:t>
      </w:r>
      <w:r w:rsidRPr="006B2BDC">
        <w:rPr>
          <w:rFonts w:ascii="Times New Roman" w:hAnsi="Times New Roman" w:cs="Times New Roman"/>
          <w:sz w:val="28"/>
          <w:szCs w:val="28"/>
        </w:rPr>
        <w:t xml:space="preserve">«Конституции»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ОБЕЗВЕЛВОЛПАЛа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Ремизов написал, что это «общество тайное – происхождение – темное, </w:t>
      </w:r>
      <w:proofErr w:type="gramEnd"/>
    </w:p>
    <w:p w:rsidR="00862056" w:rsidRPr="006B2BDC" w:rsidRDefault="00862056" w:rsidP="0086205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цели и намерения –  неисповедимые, средств – никаких».   </w:t>
      </w:r>
    </w:p>
    <w:p w:rsidR="00862056" w:rsidRPr="006B2BDC" w:rsidRDefault="00862056" w:rsidP="0086205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В орден вошли А. Б</w:t>
      </w:r>
      <w:r w:rsidR="009A3D82">
        <w:rPr>
          <w:rFonts w:ascii="Times New Roman" w:hAnsi="Times New Roman" w:cs="Times New Roman"/>
          <w:sz w:val="28"/>
          <w:szCs w:val="28"/>
        </w:rPr>
        <w:t>л</w:t>
      </w:r>
      <w:r w:rsidRPr="006B2BDC">
        <w:rPr>
          <w:rFonts w:ascii="Times New Roman" w:hAnsi="Times New Roman" w:cs="Times New Roman"/>
          <w:sz w:val="28"/>
          <w:szCs w:val="28"/>
        </w:rPr>
        <w:t xml:space="preserve">ок, А. Белый, </w:t>
      </w:r>
      <w:r w:rsidR="0020320B">
        <w:rPr>
          <w:rFonts w:ascii="Times New Roman" w:hAnsi="Times New Roman" w:cs="Times New Roman"/>
          <w:sz w:val="28"/>
          <w:szCs w:val="28"/>
        </w:rPr>
        <w:t>Е. Замятин (</w:t>
      </w:r>
      <w:proofErr w:type="spellStart"/>
      <w:r w:rsidR="0020320B">
        <w:rPr>
          <w:rFonts w:ascii="Times New Roman" w:hAnsi="Times New Roman" w:cs="Times New Roman"/>
          <w:sz w:val="28"/>
          <w:szCs w:val="28"/>
        </w:rPr>
        <w:t>Замутий</w:t>
      </w:r>
      <w:proofErr w:type="spellEnd"/>
      <w:r w:rsidR="0020320B">
        <w:rPr>
          <w:rFonts w:ascii="Times New Roman" w:hAnsi="Times New Roman" w:cs="Times New Roman"/>
          <w:sz w:val="28"/>
          <w:szCs w:val="28"/>
        </w:rPr>
        <w:t>), Бунин, Б.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Зайцев и др. Они получали грамоты, замысловатые красочные дипломы, свидетельства, шуточные чины. Например, М. Горький, когда получил грамоту, сказал: «Пешковы стали князьями». Бунин был в Палате Полпред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Баскакий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>, Великий Муфтий, Б. Зайцев – «Князь-Епископ».</w:t>
      </w:r>
    </w:p>
    <w:p w:rsidR="00862056" w:rsidRPr="006B2BDC" w:rsidRDefault="00862056" w:rsidP="0086205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Писатель Андрей Седых (настоящее им</w:t>
      </w:r>
      <w:r w:rsidR="001661E2" w:rsidRPr="006B2BDC">
        <w:rPr>
          <w:rFonts w:ascii="Times New Roman" w:hAnsi="Times New Roman" w:cs="Times New Roman"/>
          <w:sz w:val="28"/>
          <w:szCs w:val="28"/>
        </w:rPr>
        <w:t xml:space="preserve">я – Яков Моисеевич </w:t>
      </w:r>
      <w:proofErr w:type="spellStart"/>
      <w:r w:rsidR="001661E2" w:rsidRPr="006B2BDC">
        <w:rPr>
          <w:rFonts w:ascii="Times New Roman" w:hAnsi="Times New Roman" w:cs="Times New Roman"/>
          <w:sz w:val="28"/>
          <w:szCs w:val="28"/>
        </w:rPr>
        <w:t>Цвибак</w:t>
      </w:r>
      <w:proofErr w:type="spellEnd"/>
      <w:r w:rsidR="001661E2" w:rsidRPr="006B2BDC">
        <w:rPr>
          <w:rFonts w:ascii="Times New Roman" w:hAnsi="Times New Roman" w:cs="Times New Roman"/>
          <w:sz w:val="28"/>
          <w:szCs w:val="28"/>
        </w:rPr>
        <w:t xml:space="preserve"> (1902, Феодосия – </w:t>
      </w:r>
      <w:r w:rsidRPr="006B2BDC">
        <w:rPr>
          <w:rFonts w:ascii="Times New Roman" w:hAnsi="Times New Roman" w:cs="Times New Roman"/>
          <w:sz w:val="28"/>
          <w:szCs w:val="28"/>
        </w:rPr>
        <w:t>1994, Нью-Йорк)</w:t>
      </w:r>
      <w:r w:rsidR="001661E2" w:rsidRPr="006B2BDC">
        <w:rPr>
          <w:rFonts w:ascii="Times New Roman" w:hAnsi="Times New Roman" w:cs="Times New Roman"/>
          <w:sz w:val="28"/>
          <w:szCs w:val="28"/>
        </w:rPr>
        <w:t xml:space="preserve">) </w:t>
      </w:r>
      <w:r w:rsidRPr="006B2BDC">
        <w:rPr>
          <w:rFonts w:ascii="Times New Roman" w:hAnsi="Times New Roman" w:cs="Times New Roman"/>
          <w:sz w:val="28"/>
          <w:szCs w:val="28"/>
        </w:rPr>
        <w:t xml:space="preserve">в книге «Далекие и близкие.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Литературные портреты» вспоминал, что на дверях парижской квартиры Ремизова висел обезьяний хвост, который «был неким символом в жизни Ремизова, это была граница, за к</w:t>
      </w:r>
      <w:r w:rsidR="00B86CF6">
        <w:rPr>
          <w:rFonts w:ascii="Times New Roman" w:hAnsi="Times New Roman" w:cs="Times New Roman"/>
          <w:sz w:val="28"/>
          <w:szCs w:val="28"/>
        </w:rPr>
        <w:t>оторой обрывался реальный мир и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начиналось некое театральное действо, которое так любил Алексей Михайлович и которое постепенно стало его второй натурой».  </w:t>
      </w:r>
      <w:proofErr w:type="gramEnd"/>
    </w:p>
    <w:p w:rsidR="001661E2" w:rsidRPr="006B2BDC" w:rsidRDefault="001661E2" w:rsidP="0086205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306C" w:rsidRDefault="00D5306C" w:rsidP="006F7A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61E2" w:rsidRPr="006B2BDC" w:rsidRDefault="001661E2" w:rsidP="006F7A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lastRenderedPageBreak/>
        <w:t xml:space="preserve">3 Историческая проза. </w:t>
      </w:r>
    </w:p>
    <w:p w:rsidR="00D2547B" w:rsidRPr="006B2BDC" w:rsidRDefault="001661E2" w:rsidP="001661E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2BDC">
        <w:rPr>
          <w:rFonts w:ascii="Times New Roman" w:hAnsi="Times New Roman" w:cs="Times New Roman"/>
          <w:sz w:val="28"/>
          <w:szCs w:val="28"/>
        </w:rPr>
        <w:t>К исторической тематике обратились М. Осоргин («Свидете</w:t>
      </w:r>
      <w:r w:rsidR="001400E2">
        <w:rPr>
          <w:rFonts w:ascii="Times New Roman" w:hAnsi="Times New Roman" w:cs="Times New Roman"/>
          <w:sz w:val="28"/>
          <w:szCs w:val="28"/>
        </w:rPr>
        <w:t>ль истории», «Книга о концах» (</w:t>
      </w:r>
      <w:r w:rsidRPr="006B2BDC">
        <w:rPr>
          <w:rFonts w:ascii="Times New Roman" w:hAnsi="Times New Roman" w:cs="Times New Roman"/>
          <w:sz w:val="28"/>
          <w:szCs w:val="28"/>
        </w:rPr>
        <w:t xml:space="preserve">об эсерах периода революции 1905-1907 гг.), Марк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Алданов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>, Р. Гуль.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В творчестве Р.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Гуля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центральная тема – история революционного движения, гражданской войны, терроризм. Роман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Гуль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(21.07.1896 – 1986) – белый офицер, участник боев Добровольческой армии, в том числе известного «Ледяного похода» (романы «Генерал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», «Скиф»). Герой романа «Генерал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>» - Савинков. Роман «Скиф в Европе» посвящен анархисту Михаилу Бакунину. Автор книг об одном из видных вождей Красной армии, «красном маршале»</w:t>
      </w:r>
      <w:r w:rsidR="00B86CF6">
        <w:rPr>
          <w:rFonts w:ascii="Times New Roman" w:hAnsi="Times New Roman" w:cs="Times New Roman"/>
          <w:sz w:val="28"/>
          <w:szCs w:val="28"/>
        </w:rPr>
        <w:t xml:space="preserve"> </w:t>
      </w:r>
      <w:r w:rsidRPr="006B2BDC">
        <w:rPr>
          <w:rFonts w:ascii="Times New Roman" w:hAnsi="Times New Roman" w:cs="Times New Roman"/>
          <w:sz w:val="28"/>
          <w:szCs w:val="28"/>
        </w:rPr>
        <w:t>– Михаиле Тухачевском</w:t>
      </w:r>
      <w:r w:rsidR="001400E2">
        <w:rPr>
          <w:rFonts w:ascii="Times New Roman" w:hAnsi="Times New Roman" w:cs="Times New Roman"/>
          <w:sz w:val="28"/>
          <w:szCs w:val="28"/>
        </w:rPr>
        <w:t xml:space="preserve"> – «Тухачевский».</w:t>
      </w:r>
    </w:p>
    <w:p w:rsidR="00EA344B" w:rsidRDefault="00D2547B" w:rsidP="001661E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Алданов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(</w:t>
      </w:r>
      <w:r w:rsidR="00BF2878" w:rsidRPr="006B2BDC">
        <w:rPr>
          <w:rFonts w:ascii="Times New Roman" w:hAnsi="Times New Roman" w:cs="Times New Roman"/>
          <w:sz w:val="28"/>
          <w:szCs w:val="28"/>
        </w:rPr>
        <w:t>Марк Александрович Ландау)</w:t>
      </w:r>
      <w:r w:rsidRPr="006B2BDC">
        <w:rPr>
          <w:rFonts w:ascii="Times New Roman" w:hAnsi="Times New Roman" w:cs="Times New Roman"/>
          <w:sz w:val="28"/>
          <w:szCs w:val="28"/>
        </w:rPr>
        <w:t xml:space="preserve"> </w:t>
      </w:r>
      <w:r w:rsidR="001400E2">
        <w:rPr>
          <w:rFonts w:ascii="Times New Roman" w:hAnsi="Times New Roman" w:cs="Times New Roman"/>
          <w:sz w:val="28"/>
          <w:szCs w:val="28"/>
        </w:rPr>
        <w:t>скептически относился к </w:t>
      </w:r>
      <w:r w:rsidR="00BF2878" w:rsidRPr="006B2BDC">
        <w:rPr>
          <w:rFonts w:ascii="Times New Roman" w:hAnsi="Times New Roman" w:cs="Times New Roman"/>
          <w:sz w:val="28"/>
          <w:szCs w:val="28"/>
        </w:rPr>
        <w:t xml:space="preserve">теории исторического прогресса. Историософская концепция М. </w:t>
      </w:r>
      <w:proofErr w:type="spellStart"/>
      <w:r w:rsidR="00BF2878" w:rsidRPr="006B2BDC">
        <w:rPr>
          <w:rFonts w:ascii="Times New Roman" w:hAnsi="Times New Roman" w:cs="Times New Roman"/>
          <w:sz w:val="28"/>
          <w:szCs w:val="28"/>
        </w:rPr>
        <w:t>Алданова</w:t>
      </w:r>
      <w:proofErr w:type="spellEnd"/>
      <w:r w:rsidR="00BF2878" w:rsidRPr="006B2BDC">
        <w:rPr>
          <w:rFonts w:ascii="Times New Roman" w:hAnsi="Times New Roman" w:cs="Times New Roman"/>
          <w:sz w:val="28"/>
          <w:szCs w:val="28"/>
        </w:rPr>
        <w:t xml:space="preserve"> изложена им в книге «</w:t>
      </w:r>
      <w:proofErr w:type="spellStart"/>
      <w:r w:rsidR="00BF2878" w:rsidRPr="006B2BDC">
        <w:rPr>
          <w:rFonts w:ascii="Times New Roman" w:hAnsi="Times New Roman" w:cs="Times New Roman"/>
          <w:sz w:val="28"/>
          <w:szCs w:val="28"/>
        </w:rPr>
        <w:t>Ульмская</w:t>
      </w:r>
      <w:proofErr w:type="spellEnd"/>
      <w:r w:rsidR="00BF2878" w:rsidRPr="006B2BDC">
        <w:rPr>
          <w:rFonts w:ascii="Times New Roman" w:hAnsi="Times New Roman" w:cs="Times New Roman"/>
          <w:sz w:val="28"/>
          <w:szCs w:val="28"/>
        </w:rPr>
        <w:t xml:space="preserve"> ночь. Философия случая». По мысли писателя, в истории не следует искать ни законов, ни логики, ее правит случай. Тема случая занимает особое место в </w:t>
      </w:r>
      <w:proofErr w:type="spellStart"/>
      <w:r w:rsidR="00BF2878" w:rsidRPr="006B2BDC">
        <w:rPr>
          <w:rFonts w:ascii="Times New Roman" w:hAnsi="Times New Roman" w:cs="Times New Roman"/>
          <w:sz w:val="28"/>
          <w:szCs w:val="28"/>
        </w:rPr>
        <w:t>алдановской</w:t>
      </w:r>
      <w:proofErr w:type="spellEnd"/>
      <w:r w:rsidR="00BF2878" w:rsidRPr="006B2BDC">
        <w:rPr>
          <w:rFonts w:ascii="Times New Roman" w:hAnsi="Times New Roman" w:cs="Times New Roman"/>
          <w:sz w:val="28"/>
          <w:szCs w:val="28"/>
        </w:rPr>
        <w:t xml:space="preserve"> исторической прозе, в частности в романе «Истоки». </w:t>
      </w:r>
      <w:r w:rsidR="00EA344B">
        <w:rPr>
          <w:rFonts w:ascii="Times New Roman" w:hAnsi="Times New Roman" w:cs="Times New Roman"/>
          <w:sz w:val="28"/>
          <w:szCs w:val="28"/>
        </w:rPr>
        <w:t xml:space="preserve">В повести «Святая Елена, маленький остров» (1921), написанной к столетию со дня смерти Наполеона, </w:t>
      </w:r>
      <w:proofErr w:type="spellStart"/>
      <w:r w:rsidR="00EA344B">
        <w:rPr>
          <w:rFonts w:ascii="Times New Roman" w:hAnsi="Times New Roman" w:cs="Times New Roman"/>
          <w:sz w:val="28"/>
          <w:szCs w:val="28"/>
        </w:rPr>
        <w:t>алдановская</w:t>
      </w:r>
      <w:proofErr w:type="spellEnd"/>
      <w:r w:rsidR="00EA344B">
        <w:rPr>
          <w:rFonts w:ascii="Times New Roman" w:hAnsi="Times New Roman" w:cs="Times New Roman"/>
          <w:sz w:val="28"/>
          <w:szCs w:val="28"/>
        </w:rPr>
        <w:t xml:space="preserve"> философия истории выражена в аллегорической форме, в образе установленной на крыше Собора Парижской Богоматери фигуры дьявола с горбатым носом, который смотрит, высунув язык, на все, что происходит внизу – символ суетных страстей человеческих, символ иронии судьбы. </w:t>
      </w:r>
    </w:p>
    <w:p w:rsidR="001661E2" w:rsidRPr="006B2BDC" w:rsidRDefault="00D2547B" w:rsidP="001661E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В трилогии «Ключ», «Бегство», </w:t>
      </w:r>
      <w:r w:rsidR="00EA344B">
        <w:rPr>
          <w:rFonts w:ascii="Times New Roman" w:hAnsi="Times New Roman" w:cs="Times New Roman"/>
          <w:sz w:val="28"/>
          <w:szCs w:val="28"/>
        </w:rPr>
        <w:t xml:space="preserve">«Пещера» М. </w:t>
      </w:r>
      <w:proofErr w:type="spellStart"/>
      <w:r w:rsidR="00EA344B">
        <w:rPr>
          <w:rFonts w:ascii="Times New Roman" w:hAnsi="Times New Roman" w:cs="Times New Roman"/>
          <w:sz w:val="28"/>
          <w:szCs w:val="28"/>
        </w:rPr>
        <w:t>Алданов</w:t>
      </w:r>
      <w:proofErr w:type="spellEnd"/>
      <w:r w:rsidR="00EA344B">
        <w:rPr>
          <w:rFonts w:ascii="Times New Roman" w:hAnsi="Times New Roman" w:cs="Times New Roman"/>
          <w:sz w:val="28"/>
          <w:szCs w:val="28"/>
        </w:rPr>
        <w:t xml:space="preserve"> обратился к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истории русской революции к судьбе эмигрантов. В первом романе персонажи показаны в канун Февральской революции. В романе «Бегство» – в </w:t>
      </w:r>
      <w:r w:rsidR="00B86CF6">
        <w:rPr>
          <w:rFonts w:ascii="Times New Roman" w:hAnsi="Times New Roman" w:cs="Times New Roman"/>
          <w:sz w:val="28"/>
          <w:szCs w:val="28"/>
        </w:rPr>
        <w:t>1918 г., в последнем романе – в </w:t>
      </w:r>
      <w:r w:rsidRPr="006B2BDC">
        <w:rPr>
          <w:rFonts w:ascii="Times New Roman" w:hAnsi="Times New Roman" w:cs="Times New Roman"/>
          <w:sz w:val="28"/>
          <w:szCs w:val="28"/>
        </w:rPr>
        <w:t xml:space="preserve">эмиграции. Одна из ключевых мыслей трилогии – войны и революции, прерывающие мирный уклад жизни, трагически изменяют судьбы людей. Среди персонажей трилогии – богатое семейство адвоката Семена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Исидоровича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Кременецкого. Счастье всех Кр</w:t>
      </w:r>
      <w:r w:rsidR="00B86CF6">
        <w:rPr>
          <w:rFonts w:ascii="Times New Roman" w:hAnsi="Times New Roman" w:cs="Times New Roman"/>
          <w:sz w:val="28"/>
          <w:szCs w:val="28"/>
        </w:rPr>
        <w:t>е</w:t>
      </w:r>
      <w:r w:rsidRPr="006B2BDC">
        <w:rPr>
          <w:rFonts w:ascii="Times New Roman" w:hAnsi="Times New Roman" w:cs="Times New Roman"/>
          <w:sz w:val="28"/>
          <w:szCs w:val="28"/>
        </w:rPr>
        <w:t xml:space="preserve">менецких: отца,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матери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и дочери было разрушено революцией.  </w:t>
      </w:r>
      <w:r w:rsidR="001661E2" w:rsidRPr="006B2B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1E2" w:rsidRPr="006B2BDC" w:rsidRDefault="001661E2" w:rsidP="001661E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Дмитрий Сергеевич Мережковский (1866 – 1941).</w:t>
      </w:r>
    </w:p>
    <w:p w:rsidR="00952E53" w:rsidRDefault="001661E2" w:rsidP="001661E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proofErr w:type="gramStart"/>
      <w:r w:rsidRPr="006B2BDC">
        <w:rPr>
          <w:rFonts w:ascii="Times New Roman" w:hAnsi="Times New Roman" w:cs="Times New Roman"/>
          <w:sz w:val="28"/>
          <w:szCs w:val="28"/>
        </w:rPr>
        <w:t>Мережковский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воспринял революцию как воплощение третьего лица Грядущего Хама. «Грядущий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Хам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» – название статьи (1906), где хам – «грядущий на царство мещанин». У этого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хама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в России три лица: самодержавие со своей казенщиной, православие, «воздающее кесарю Божие» и идущее снизу хулиганство, «самое</w:t>
      </w:r>
      <w:r w:rsidR="00952E53">
        <w:rPr>
          <w:rFonts w:ascii="Times New Roman" w:hAnsi="Times New Roman" w:cs="Times New Roman"/>
          <w:sz w:val="28"/>
          <w:szCs w:val="28"/>
        </w:rPr>
        <w:t xml:space="preserve"> страшное из всех трех лиц». Не </w:t>
      </w:r>
      <w:r w:rsidRPr="006B2BDC">
        <w:rPr>
          <w:rFonts w:ascii="Times New Roman" w:hAnsi="Times New Roman" w:cs="Times New Roman"/>
          <w:sz w:val="28"/>
          <w:szCs w:val="28"/>
        </w:rPr>
        <w:t>приняв большевизма, в начале 1920 г. Мережковск</w:t>
      </w:r>
      <w:r w:rsidR="00952E53">
        <w:rPr>
          <w:rFonts w:ascii="Times New Roman" w:hAnsi="Times New Roman" w:cs="Times New Roman"/>
          <w:sz w:val="28"/>
          <w:szCs w:val="28"/>
        </w:rPr>
        <w:t>ий вместе с Гиппиус и Д. 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Философовым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перешли русско-польскую границу. Смысл своей жизни видели в борьбе с большевизмом как с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а</w:t>
      </w:r>
      <w:r w:rsidR="00952E53">
        <w:rPr>
          <w:rFonts w:ascii="Times New Roman" w:hAnsi="Times New Roman" w:cs="Times New Roman"/>
          <w:sz w:val="28"/>
          <w:szCs w:val="28"/>
        </w:rPr>
        <w:t>нтихристовой</w:t>
      </w:r>
      <w:proofErr w:type="spellEnd"/>
      <w:r w:rsidR="00952E53">
        <w:rPr>
          <w:rFonts w:ascii="Times New Roman" w:hAnsi="Times New Roman" w:cs="Times New Roman"/>
          <w:sz w:val="28"/>
          <w:szCs w:val="28"/>
        </w:rPr>
        <w:t xml:space="preserve"> силой. В Мюнхене в </w:t>
      </w:r>
      <w:r w:rsidRPr="006B2BDC">
        <w:rPr>
          <w:rFonts w:ascii="Times New Roman" w:hAnsi="Times New Roman" w:cs="Times New Roman"/>
          <w:sz w:val="28"/>
          <w:szCs w:val="28"/>
        </w:rPr>
        <w:t xml:space="preserve">1922 г. была издана книга «Царство Антихриста», куда кроме публицистики Мережковского вошли заметки из «Петербургского дневника» Гиппиус, рассказы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Философова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>, статья В. Злобина (бывше</w:t>
      </w:r>
      <w:r w:rsidR="00952E53">
        <w:rPr>
          <w:rFonts w:ascii="Times New Roman" w:hAnsi="Times New Roman" w:cs="Times New Roman"/>
          <w:sz w:val="28"/>
          <w:szCs w:val="28"/>
        </w:rPr>
        <w:t>го студента Петербургского университет</w:t>
      </w:r>
      <w:r w:rsidRPr="006B2BDC">
        <w:rPr>
          <w:rFonts w:ascii="Times New Roman" w:hAnsi="Times New Roman" w:cs="Times New Roman"/>
          <w:sz w:val="28"/>
          <w:szCs w:val="28"/>
        </w:rPr>
        <w:t xml:space="preserve">а, затем секретаря и друга Мережковских) «Тайна большевиков». </w:t>
      </w:r>
    </w:p>
    <w:p w:rsidR="001661E2" w:rsidRPr="006B2BDC" w:rsidRDefault="001661E2" w:rsidP="001661E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2BDC">
        <w:rPr>
          <w:rFonts w:ascii="Times New Roman" w:hAnsi="Times New Roman" w:cs="Times New Roman"/>
          <w:sz w:val="28"/>
          <w:szCs w:val="28"/>
        </w:rPr>
        <w:lastRenderedPageBreak/>
        <w:t>Мережковский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осуждал европейских</w:t>
      </w:r>
      <w:r w:rsidR="00952E53">
        <w:rPr>
          <w:rFonts w:ascii="Times New Roman" w:hAnsi="Times New Roman" w:cs="Times New Roman"/>
          <w:sz w:val="28"/>
          <w:szCs w:val="28"/>
        </w:rPr>
        <w:t xml:space="preserve"> политиков за невмешательство в </w:t>
      </w:r>
      <w:r w:rsidRPr="006B2BDC">
        <w:rPr>
          <w:rFonts w:ascii="Times New Roman" w:hAnsi="Times New Roman" w:cs="Times New Roman"/>
          <w:sz w:val="28"/>
          <w:szCs w:val="28"/>
        </w:rPr>
        <w:t xml:space="preserve">российские проблемы. Он готов был приветствовать всех, кто выступает против большевиков.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Мережковский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искал лидера, способного освободить Россию от большевизма. Во имя борьбы с большевиками просил Муссолини выступить крестовым походом против Со</w:t>
      </w:r>
      <w:r w:rsidR="00952E53">
        <w:rPr>
          <w:rFonts w:ascii="Times New Roman" w:hAnsi="Times New Roman" w:cs="Times New Roman"/>
          <w:sz w:val="28"/>
          <w:szCs w:val="28"/>
        </w:rPr>
        <w:t>ветов. Связывал свои идеалы и с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Гитлером. Произнес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радиоречь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«Большевизм и человечество». Обращаясь к диктаторам, не осознавал, как был далек от Христа и царства Духа. Есть свидетельства, что писатель, узнав о зверствах фашистов в России, усомнился в своем выборе, и незадолго до смерти осуд</w:t>
      </w:r>
      <w:r w:rsidR="008051BB">
        <w:rPr>
          <w:rFonts w:ascii="Times New Roman" w:hAnsi="Times New Roman" w:cs="Times New Roman"/>
          <w:sz w:val="28"/>
          <w:szCs w:val="28"/>
        </w:rPr>
        <w:t>ил Гитлера. А. </w:t>
      </w:r>
      <w:r w:rsidRPr="006B2BDC">
        <w:rPr>
          <w:rFonts w:ascii="Times New Roman" w:hAnsi="Times New Roman" w:cs="Times New Roman"/>
          <w:sz w:val="28"/>
          <w:szCs w:val="28"/>
        </w:rPr>
        <w:t>Николюкин в</w:t>
      </w:r>
      <w:r w:rsidR="00952E53">
        <w:rPr>
          <w:rFonts w:ascii="Times New Roman" w:hAnsi="Times New Roman" w:cs="Times New Roman"/>
          <w:sz w:val="28"/>
          <w:szCs w:val="28"/>
        </w:rPr>
        <w:t> </w:t>
      </w:r>
      <w:r w:rsidRPr="006B2BDC">
        <w:rPr>
          <w:rFonts w:ascii="Times New Roman" w:hAnsi="Times New Roman" w:cs="Times New Roman"/>
          <w:sz w:val="28"/>
          <w:szCs w:val="28"/>
        </w:rPr>
        <w:t xml:space="preserve">статье «Феномен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Мережковского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>» заметил: «Существуют писатели, которые постигаются в процессе «отторжения» общественным мнением, критикой. Таковы маркиз де Сад во Франции, Ницше в Германии, Генри Миллер в Америке. У нас долгие годы таковым оставалс</w:t>
      </w:r>
      <w:r w:rsidR="00952E53">
        <w:rPr>
          <w:rFonts w:ascii="Times New Roman" w:hAnsi="Times New Roman" w:cs="Times New Roman"/>
          <w:sz w:val="28"/>
          <w:szCs w:val="28"/>
        </w:rPr>
        <w:t>я Д.С. 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Мережковский</w:t>
      </w:r>
      <w:proofErr w:type="gramEnd"/>
      <w:r w:rsidR="008051BB">
        <w:rPr>
          <w:rFonts w:ascii="Times New Roman" w:hAnsi="Times New Roman" w:cs="Times New Roman"/>
          <w:sz w:val="28"/>
          <w:szCs w:val="28"/>
        </w:rPr>
        <w:t>.</w:t>
      </w:r>
      <w:r w:rsidRPr="006B2BDC">
        <w:rPr>
          <w:rFonts w:ascii="Times New Roman" w:hAnsi="Times New Roman" w:cs="Times New Roman"/>
          <w:sz w:val="28"/>
          <w:szCs w:val="28"/>
        </w:rPr>
        <w:t xml:space="preserve"> У современников, как до революции, так и в эмиграции, он получал по большей части весьма критические оценки, хотя его эрудиция и ученость признавались всеми». </w:t>
      </w:r>
    </w:p>
    <w:p w:rsidR="001661E2" w:rsidRPr="006B2BDC" w:rsidRDefault="001661E2" w:rsidP="009B77F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Творческие интересы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Мережковского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эмигрантской поры сосредоточены главным образом в сфере исторической и историко-философской прозы, в которой писатель выразил свою метафизическую концепцию истории. В эмиграции было написано много произведений историко-биографического жанра. М</w:t>
      </w:r>
      <w:r w:rsidR="00A57552">
        <w:rPr>
          <w:rFonts w:ascii="Times New Roman" w:hAnsi="Times New Roman" w:cs="Times New Roman"/>
          <w:sz w:val="28"/>
          <w:szCs w:val="28"/>
        </w:rPr>
        <w:t>ережковский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>астер историко-биографического жанра и интеллектуально-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эссеистической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прозы. Историко-биографические произведения: «Наполеон» (1929); «Павел – Августин» (1936), «Св. Франциск Ассизский» (1938), «Жанна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д’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Арк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Третье Царство Духа» (1938), образующие цикл «Лица святых от Иисуса к нам»»; «Данте» (1939). Книгу о Данте (исследование) написал в Италии, где жил в 1934 – 36 гг. Уже посмертно были напечатаны трилогии «Испанские мистики. Св. Тереза Иисуса», «Св. Иоанн Креста», «Маленькая Тереза» и «Реформаторы. Лютер, Кальвин, Паскаль». </w:t>
      </w:r>
    </w:p>
    <w:p w:rsidR="001661E2" w:rsidRPr="006B2BDC" w:rsidRDefault="001661E2" w:rsidP="001661E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«Наполеон» завершает искания Мережковского в истории героев-индивидуалистов, харизматических личностей. </w:t>
      </w:r>
      <w:proofErr w:type="gramStart"/>
      <w:r w:rsidR="0018434C">
        <w:rPr>
          <w:rFonts w:ascii="Times New Roman" w:hAnsi="Times New Roman" w:cs="Times New Roman"/>
          <w:sz w:val="28"/>
          <w:szCs w:val="28"/>
        </w:rPr>
        <w:t>«</w:t>
      </w:r>
      <w:r w:rsidRPr="006B2BDC">
        <w:rPr>
          <w:rFonts w:ascii="Times New Roman" w:hAnsi="Times New Roman" w:cs="Times New Roman"/>
          <w:sz w:val="28"/>
          <w:szCs w:val="28"/>
        </w:rPr>
        <w:t>Версия Мережковского противоположна той, которую предложи</w:t>
      </w:r>
      <w:r w:rsidR="004A5C3D">
        <w:rPr>
          <w:rFonts w:ascii="Times New Roman" w:hAnsi="Times New Roman" w:cs="Times New Roman"/>
          <w:sz w:val="28"/>
          <w:szCs w:val="28"/>
        </w:rPr>
        <w:t>л Л. Толстой, и во многом являлась интерпретацией романтического взгляда на Наполеона, который в тракт</w:t>
      </w:r>
      <w:r w:rsidR="00952E53">
        <w:rPr>
          <w:rFonts w:ascii="Times New Roman" w:hAnsi="Times New Roman" w:cs="Times New Roman"/>
          <w:sz w:val="28"/>
          <w:szCs w:val="28"/>
        </w:rPr>
        <w:t>о</w:t>
      </w:r>
      <w:r w:rsidR="004A5C3D">
        <w:rPr>
          <w:rFonts w:ascii="Times New Roman" w:hAnsi="Times New Roman" w:cs="Times New Roman"/>
          <w:sz w:val="28"/>
          <w:szCs w:val="28"/>
        </w:rPr>
        <w:t>вке Мережковского</w:t>
      </w:r>
      <w:r w:rsidR="0018434C">
        <w:rPr>
          <w:rFonts w:ascii="Times New Roman" w:hAnsi="Times New Roman" w:cs="Times New Roman"/>
          <w:sz w:val="28"/>
          <w:szCs w:val="28"/>
        </w:rPr>
        <w:t>, увлеченного вопросами влияний Атлантиды на современный мир</w:t>
      </w:r>
      <w:r w:rsidR="00952E53">
        <w:rPr>
          <w:rFonts w:ascii="Times New Roman" w:hAnsi="Times New Roman" w:cs="Times New Roman"/>
          <w:sz w:val="28"/>
          <w:szCs w:val="28"/>
        </w:rPr>
        <w:t>,</w:t>
      </w:r>
      <w:r w:rsidR="0018434C">
        <w:rPr>
          <w:rFonts w:ascii="Times New Roman" w:hAnsi="Times New Roman" w:cs="Times New Roman"/>
          <w:sz w:val="28"/>
          <w:szCs w:val="28"/>
        </w:rPr>
        <w:t xml:space="preserve"> – человек или Атлантиды или Апокалипсиса», – считает Н.</w:t>
      </w:r>
      <w:r w:rsidR="001400E2">
        <w:rPr>
          <w:rFonts w:ascii="Times New Roman" w:hAnsi="Times New Roman" w:cs="Times New Roman"/>
          <w:sz w:val="28"/>
          <w:szCs w:val="28"/>
        </w:rPr>
        <w:t xml:space="preserve"> </w:t>
      </w:r>
      <w:r w:rsidR="0018434C">
        <w:rPr>
          <w:rFonts w:ascii="Times New Roman" w:hAnsi="Times New Roman" w:cs="Times New Roman"/>
          <w:sz w:val="28"/>
          <w:szCs w:val="28"/>
        </w:rPr>
        <w:t>М. Солнцева.</w:t>
      </w:r>
      <w:proofErr w:type="gramEnd"/>
      <w:r w:rsidR="0018434C">
        <w:rPr>
          <w:rFonts w:ascii="Times New Roman" w:hAnsi="Times New Roman" w:cs="Times New Roman"/>
          <w:sz w:val="28"/>
          <w:szCs w:val="28"/>
        </w:rPr>
        <w:t xml:space="preserve"> </w:t>
      </w:r>
      <w:r w:rsidR="00B21F7B">
        <w:rPr>
          <w:rFonts w:ascii="Times New Roman" w:hAnsi="Times New Roman" w:cs="Times New Roman"/>
          <w:sz w:val="28"/>
          <w:szCs w:val="28"/>
        </w:rPr>
        <w:t xml:space="preserve"> Мережковский считал, что Л. </w:t>
      </w:r>
      <w:r w:rsidRPr="006B2BDC">
        <w:rPr>
          <w:rFonts w:ascii="Times New Roman" w:hAnsi="Times New Roman" w:cs="Times New Roman"/>
          <w:sz w:val="28"/>
          <w:szCs w:val="28"/>
        </w:rPr>
        <w:t>Толстой принизил Наполеона, показал его «маленьким», комическим. В интерпретации Мережков</w:t>
      </w:r>
      <w:r w:rsidR="00F83796">
        <w:rPr>
          <w:rFonts w:ascii="Times New Roman" w:hAnsi="Times New Roman" w:cs="Times New Roman"/>
          <w:sz w:val="28"/>
          <w:szCs w:val="28"/>
        </w:rPr>
        <w:t>ского Наполеон</w:t>
      </w:r>
      <w:r w:rsidRPr="006B2BDC">
        <w:rPr>
          <w:rFonts w:ascii="Times New Roman" w:hAnsi="Times New Roman" w:cs="Times New Roman"/>
          <w:sz w:val="28"/>
          <w:szCs w:val="28"/>
        </w:rPr>
        <w:t xml:space="preserve"> – харизматическая, исключительная личность, «человек или Атлантиды или Апокалипсиса», человек «иного космического цикла», «апокалиптический воин», </w:t>
      </w:r>
      <w:r w:rsidR="001400E2">
        <w:rPr>
          <w:rFonts w:ascii="Times New Roman" w:hAnsi="Times New Roman" w:cs="Times New Roman"/>
          <w:sz w:val="28"/>
          <w:szCs w:val="28"/>
        </w:rPr>
        <w:t>«</w:t>
      </w:r>
      <w:r w:rsidRPr="006B2BDC">
        <w:rPr>
          <w:rFonts w:ascii="Times New Roman" w:hAnsi="Times New Roman" w:cs="Times New Roman"/>
          <w:sz w:val="28"/>
          <w:szCs w:val="28"/>
        </w:rPr>
        <w:t xml:space="preserve">последнее воплощение бога солнца, Аполлона». Ему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присущи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романтизм, рыцарство. </w:t>
      </w:r>
      <w:r w:rsidR="00B21F7B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Мережковскому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>, Наполеона погубил рок, который повлек его в Россию. После разгрома под Лейпцигом Наполеон мог бы поправить свои дела, но не захотел, так как война представилась ему «мерзостью», и он с</w:t>
      </w:r>
      <w:r w:rsidR="00952E53">
        <w:rPr>
          <w:rFonts w:ascii="Times New Roman" w:hAnsi="Times New Roman" w:cs="Times New Roman"/>
          <w:sz w:val="28"/>
          <w:szCs w:val="28"/>
        </w:rPr>
        <w:t>ам «захотел конца, как солнце в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знойной крови заката хочет знойной ночи». Наполеон, по версии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lastRenderedPageBreak/>
        <w:t>Мережковского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,  – последний герой Европы. </w:t>
      </w:r>
      <w:r w:rsidR="00F83796">
        <w:rPr>
          <w:rFonts w:ascii="Times New Roman" w:hAnsi="Times New Roman" w:cs="Times New Roman"/>
          <w:sz w:val="28"/>
          <w:szCs w:val="28"/>
        </w:rPr>
        <w:t>По мнению А.Г. Соколова, «фигура наполеона вписывалась в галерею героев-индивидуалистов Мережковского, которых он противопоставил толпе».</w:t>
      </w:r>
    </w:p>
    <w:p w:rsidR="001661E2" w:rsidRPr="006B2BDC" w:rsidRDefault="001661E2" w:rsidP="001661E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Историческая проза. </w:t>
      </w:r>
    </w:p>
    <w:p w:rsidR="001661E2" w:rsidRPr="006B2BDC" w:rsidRDefault="00A57552" w:rsidP="001661E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Исторические романы</w:t>
      </w:r>
      <w:r w:rsidR="001661E2" w:rsidRPr="006B2BDC">
        <w:rPr>
          <w:rFonts w:ascii="Times New Roman" w:hAnsi="Times New Roman" w:cs="Times New Roman"/>
          <w:sz w:val="28"/>
          <w:szCs w:val="28"/>
        </w:rPr>
        <w:t xml:space="preserve"> «Рождение богов. </w:t>
      </w:r>
      <w:proofErr w:type="spellStart"/>
      <w:r w:rsidR="001661E2" w:rsidRPr="006B2BDC">
        <w:rPr>
          <w:rFonts w:ascii="Times New Roman" w:hAnsi="Times New Roman" w:cs="Times New Roman"/>
          <w:sz w:val="28"/>
          <w:szCs w:val="28"/>
        </w:rPr>
        <w:t>Тутанкамон</w:t>
      </w:r>
      <w:proofErr w:type="spellEnd"/>
      <w:r w:rsidR="001661E2" w:rsidRPr="006B2BDC">
        <w:rPr>
          <w:rFonts w:ascii="Times New Roman" w:hAnsi="Times New Roman" w:cs="Times New Roman"/>
          <w:sz w:val="28"/>
          <w:szCs w:val="28"/>
        </w:rPr>
        <w:t xml:space="preserve"> на Крите» (1924) и </w:t>
      </w:r>
      <w:r>
        <w:rPr>
          <w:rFonts w:ascii="Times New Roman" w:hAnsi="Times New Roman" w:cs="Times New Roman"/>
          <w:sz w:val="28"/>
          <w:szCs w:val="28"/>
        </w:rPr>
        <w:t>«Мессия» (1926-27), повествуют</w:t>
      </w:r>
      <w:r w:rsidR="001661E2" w:rsidRPr="006B2BDC">
        <w:rPr>
          <w:rFonts w:ascii="Times New Roman" w:hAnsi="Times New Roman" w:cs="Times New Roman"/>
          <w:sz w:val="28"/>
          <w:szCs w:val="28"/>
        </w:rPr>
        <w:t xml:space="preserve"> о судьбах Ег</w:t>
      </w:r>
      <w:r w:rsidR="00952E53">
        <w:rPr>
          <w:rFonts w:ascii="Times New Roman" w:hAnsi="Times New Roman" w:cs="Times New Roman"/>
          <w:sz w:val="28"/>
          <w:szCs w:val="28"/>
        </w:rPr>
        <w:t>ипта и Крита 14 века до н.э., о </w:t>
      </w:r>
      <w:r w:rsidR="001661E2" w:rsidRPr="006B2BDC">
        <w:rPr>
          <w:rFonts w:ascii="Times New Roman" w:hAnsi="Times New Roman" w:cs="Times New Roman"/>
          <w:sz w:val="28"/>
          <w:szCs w:val="28"/>
        </w:rPr>
        <w:t xml:space="preserve">противостоянии древних религиозных </w:t>
      </w:r>
      <w:r w:rsidR="00952E53">
        <w:rPr>
          <w:rFonts w:ascii="Times New Roman" w:hAnsi="Times New Roman" w:cs="Times New Roman"/>
          <w:sz w:val="28"/>
          <w:szCs w:val="28"/>
        </w:rPr>
        <w:t>культов и новых представлений о </w:t>
      </w:r>
      <w:r w:rsidR="001661E2" w:rsidRPr="006B2BDC">
        <w:rPr>
          <w:rFonts w:ascii="Times New Roman" w:hAnsi="Times New Roman" w:cs="Times New Roman"/>
          <w:sz w:val="28"/>
          <w:szCs w:val="28"/>
        </w:rPr>
        <w:t xml:space="preserve">святости. </w:t>
      </w:r>
      <w:r>
        <w:rPr>
          <w:rFonts w:ascii="Times New Roman" w:hAnsi="Times New Roman" w:cs="Times New Roman"/>
          <w:sz w:val="28"/>
          <w:szCs w:val="28"/>
        </w:rPr>
        <w:t xml:space="preserve">«История их возникновения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</w:t>
      </w:r>
      <w:r w:rsidR="00952E53">
        <w:rPr>
          <w:rFonts w:ascii="Times New Roman" w:hAnsi="Times New Roman" w:cs="Times New Roman"/>
          <w:sz w:val="28"/>
          <w:szCs w:val="28"/>
        </w:rPr>
        <w:t>ересна</w:t>
      </w:r>
      <w:proofErr w:type="gramEnd"/>
      <w:r w:rsidR="00952E53">
        <w:rPr>
          <w:rFonts w:ascii="Times New Roman" w:hAnsi="Times New Roman" w:cs="Times New Roman"/>
          <w:sz w:val="28"/>
          <w:szCs w:val="28"/>
        </w:rPr>
        <w:t xml:space="preserve"> прежде всего потому, что </w:t>
      </w:r>
      <w:r>
        <w:rPr>
          <w:rFonts w:ascii="Times New Roman" w:hAnsi="Times New Roman" w:cs="Times New Roman"/>
          <w:sz w:val="28"/>
          <w:szCs w:val="28"/>
        </w:rPr>
        <w:t xml:space="preserve">проливает свет на события, сформировавшие у автора принципиально новую точку зрения на роль христианства в современном мире. В сущности это была последняя идейная метаморфоза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Мережковского-богоискателя</w:t>
      </w:r>
      <w:proofErr w:type="gramEnd"/>
      <w:r>
        <w:rPr>
          <w:rFonts w:ascii="Times New Roman" w:hAnsi="Times New Roman" w:cs="Times New Roman"/>
          <w:sz w:val="28"/>
          <w:szCs w:val="28"/>
        </w:rPr>
        <w:t>, определившая всю специфику его позднего творчества», –</w:t>
      </w:r>
      <w:r w:rsidR="00952E53">
        <w:rPr>
          <w:rFonts w:ascii="Times New Roman" w:hAnsi="Times New Roman" w:cs="Times New Roman"/>
          <w:sz w:val="28"/>
          <w:szCs w:val="28"/>
        </w:rPr>
        <w:t xml:space="preserve"> замечает Ю.В. 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Зобнин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661E2" w:rsidRPr="006B2BDC">
        <w:rPr>
          <w:rFonts w:ascii="Times New Roman" w:hAnsi="Times New Roman" w:cs="Times New Roman"/>
          <w:sz w:val="28"/>
          <w:szCs w:val="28"/>
        </w:rPr>
        <w:t>И их основе лежит авторская мысль о том, что египтяне до рождения Христа знали о христианс</w:t>
      </w:r>
      <w:r w:rsidR="00952E53">
        <w:rPr>
          <w:rFonts w:ascii="Times New Roman" w:hAnsi="Times New Roman" w:cs="Times New Roman"/>
          <w:sz w:val="28"/>
          <w:szCs w:val="28"/>
        </w:rPr>
        <w:t>тве больше, чем знают о нем в ХХ</w:t>
      </w:r>
      <w:r w:rsidR="001661E2" w:rsidRPr="006B2BDC">
        <w:rPr>
          <w:rFonts w:ascii="Times New Roman" w:hAnsi="Times New Roman" w:cs="Times New Roman"/>
          <w:sz w:val="28"/>
          <w:szCs w:val="28"/>
        </w:rPr>
        <w:t xml:space="preserve"> веке. Эта же мысль была высказана Мережковским и в книге «Тайна</w:t>
      </w:r>
      <w:proofErr w:type="gramStart"/>
      <w:r w:rsidR="001661E2" w:rsidRPr="006B2BDC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="001661E2" w:rsidRPr="006B2BDC">
        <w:rPr>
          <w:rFonts w:ascii="Times New Roman" w:hAnsi="Times New Roman" w:cs="Times New Roman"/>
          <w:sz w:val="28"/>
          <w:szCs w:val="28"/>
        </w:rPr>
        <w:t xml:space="preserve">рех. Египет и Вавилон» (1925). </w:t>
      </w:r>
      <w:r w:rsidR="00B21F7B">
        <w:rPr>
          <w:rFonts w:ascii="Times New Roman" w:hAnsi="Times New Roman" w:cs="Times New Roman"/>
          <w:sz w:val="28"/>
          <w:szCs w:val="28"/>
        </w:rPr>
        <w:t>В романе «</w:t>
      </w:r>
      <w:proofErr w:type="spellStart"/>
      <w:r w:rsidR="00B21F7B">
        <w:rPr>
          <w:rFonts w:ascii="Times New Roman" w:hAnsi="Times New Roman" w:cs="Times New Roman"/>
          <w:sz w:val="28"/>
          <w:szCs w:val="28"/>
        </w:rPr>
        <w:t>Тутанкамон</w:t>
      </w:r>
      <w:proofErr w:type="spellEnd"/>
      <w:r w:rsidR="00B21F7B">
        <w:rPr>
          <w:rFonts w:ascii="Times New Roman" w:hAnsi="Times New Roman" w:cs="Times New Roman"/>
          <w:sz w:val="28"/>
          <w:szCs w:val="28"/>
        </w:rPr>
        <w:t xml:space="preserve"> на Крите» п</w:t>
      </w:r>
      <w:r w:rsidR="001661E2" w:rsidRPr="006B2BDC">
        <w:rPr>
          <w:rFonts w:ascii="Times New Roman" w:hAnsi="Times New Roman" w:cs="Times New Roman"/>
          <w:sz w:val="28"/>
          <w:szCs w:val="28"/>
        </w:rPr>
        <w:t>исатель создал образ предтечи Христа –</w:t>
      </w:r>
      <w:r w:rsidR="00B21F7B">
        <w:rPr>
          <w:rFonts w:ascii="Times New Roman" w:hAnsi="Times New Roman" w:cs="Times New Roman"/>
          <w:sz w:val="28"/>
          <w:szCs w:val="28"/>
        </w:rPr>
        <w:t xml:space="preserve"> египетского фараона </w:t>
      </w:r>
      <w:proofErr w:type="spellStart"/>
      <w:r w:rsidR="00B21F7B">
        <w:rPr>
          <w:rFonts w:ascii="Times New Roman" w:hAnsi="Times New Roman" w:cs="Times New Roman"/>
          <w:sz w:val="28"/>
          <w:szCs w:val="28"/>
        </w:rPr>
        <w:t>Ахенатона</w:t>
      </w:r>
      <w:proofErr w:type="spellEnd"/>
      <w:r w:rsidR="00B21F7B">
        <w:rPr>
          <w:rFonts w:ascii="Times New Roman" w:hAnsi="Times New Roman" w:cs="Times New Roman"/>
          <w:sz w:val="28"/>
          <w:szCs w:val="28"/>
        </w:rPr>
        <w:t xml:space="preserve"> </w:t>
      </w:r>
      <w:r w:rsidR="00B21F7B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1661E2" w:rsidRPr="006B2BDC">
        <w:rPr>
          <w:rFonts w:ascii="Times New Roman" w:hAnsi="Times New Roman" w:cs="Times New Roman"/>
          <w:sz w:val="28"/>
          <w:szCs w:val="28"/>
        </w:rPr>
        <w:t xml:space="preserve">, который объявил культ единого бога </w:t>
      </w:r>
      <w:proofErr w:type="spellStart"/>
      <w:r w:rsidR="001661E2" w:rsidRPr="006B2BDC">
        <w:rPr>
          <w:rFonts w:ascii="Times New Roman" w:hAnsi="Times New Roman" w:cs="Times New Roman"/>
          <w:sz w:val="28"/>
          <w:szCs w:val="28"/>
        </w:rPr>
        <w:t>Атона</w:t>
      </w:r>
      <w:proofErr w:type="spellEnd"/>
      <w:r w:rsidR="001661E2" w:rsidRPr="006B2BDC">
        <w:rPr>
          <w:rFonts w:ascii="Times New Roman" w:hAnsi="Times New Roman" w:cs="Times New Roman"/>
          <w:sz w:val="28"/>
          <w:szCs w:val="28"/>
        </w:rPr>
        <w:t xml:space="preserve">. Языческий Египет, по убеждению Мережковского, был более подготовлен к рождению христианства, чем иудеи. «Мессия» рассказывает о трагической судьбе </w:t>
      </w:r>
      <w:proofErr w:type="spellStart"/>
      <w:r w:rsidR="001661E2" w:rsidRPr="006B2BDC">
        <w:rPr>
          <w:rFonts w:ascii="Times New Roman" w:hAnsi="Times New Roman" w:cs="Times New Roman"/>
          <w:sz w:val="28"/>
          <w:szCs w:val="28"/>
        </w:rPr>
        <w:t>Ахенатона</w:t>
      </w:r>
      <w:proofErr w:type="spellEnd"/>
      <w:r w:rsidR="001661E2" w:rsidRPr="006B2BDC">
        <w:rPr>
          <w:rFonts w:ascii="Times New Roman" w:hAnsi="Times New Roman" w:cs="Times New Roman"/>
          <w:sz w:val="28"/>
          <w:szCs w:val="28"/>
        </w:rPr>
        <w:t xml:space="preserve"> – сы</w:t>
      </w:r>
      <w:r w:rsidR="00B21F7B">
        <w:rPr>
          <w:rFonts w:ascii="Times New Roman" w:hAnsi="Times New Roman" w:cs="Times New Roman"/>
          <w:sz w:val="28"/>
          <w:szCs w:val="28"/>
        </w:rPr>
        <w:t>н</w:t>
      </w:r>
      <w:r w:rsidR="001661E2" w:rsidRPr="006B2BDC">
        <w:rPr>
          <w:rFonts w:ascii="Times New Roman" w:hAnsi="Times New Roman" w:cs="Times New Roman"/>
          <w:sz w:val="28"/>
          <w:szCs w:val="28"/>
        </w:rPr>
        <w:t xml:space="preserve">а бога, чье божественное происхождение усматривалось даже в его андрогинной внешности. Танцовщица </w:t>
      </w:r>
      <w:proofErr w:type="spellStart"/>
      <w:r w:rsidR="001661E2" w:rsidRPr="006B2BDC">
        <w:rPr>
          <w:rFonts w:ascii="Times New Roman" w:hAnsi="Times New Roman" w:cs="Times New Roman"/>
          <w:sz w:val="28"/>
          <w:szCs w:val="28"/>
        </w:rPr>
        <w:t>Дио</w:t>
      </w:r>
      <w:proofErr w:type="spellEnd"/>
      <w:r w:rsidR="001661E2" w:rsidRPr="006B2BDC">
        <w:rPr>
          <w:rFonts w:ascii="Times New Roman" w:hAnsi="Times New Roman" w:cs="Times New Roman"/>
          <w:sz w:val="28"/>
          <w:szCs w:val="28"/>
        </w:rPr>
        <w:t xml:space="preserve"> обращается к нему и как к мужчине, и как к женщине. </w:t>
      </w:r>
      <w:proofErr w:type="spellStart"/>
      <w:r w:rsidR="001661E2" w:rsidRPr="006B2BDC">
        <w:rPr>
          <w:rFonts w:ascii="Times New Roman" w:hAnsi="Times New Roman" w:cs="Times New Roman"/>
          <w:sz w:val="28"/>
          <w:szCs w:val="28"/>
        </w:rPr>
        <w:t>Дио</w:t>
      </w:r>
      <w:proofErr w:type="spellEnd"/>
      <w:r w:rsidR="001661E2" w:rsidRPr="006B2BDC">
        <w:rPr>
          <w:rFonts w:ascii="Times New Roman" w:hAnsi="Times New Roman" w:cs="Times New Roman"/>
          <w:sz w:val="28"/>
          <w:szCs w:val="28"/>
        </w:rPr>
        <w:t xml:space="preserve"> на папирусе записывает учение </w:t>
      </w:r>
      <w:proofErr w:type="spellStart"/>
      <w:r w:rsidR="001661E2" w:rsidRPr="006B2BDC">
        <w:rPr>
          <w:rFonts w:ascii="Times New Roman" w:hAnsi="Times New Roman" w:cs="Times New Roman"/>
          <w:sz w:val="28"/>
          <w:szCs w:val="28"/>
        </w:rPr>
        <w:t>Ахенатона</w:t>
      </w:r>
      <w:proofErr w:type="spellEnd"/>
      <w:r w:rsidR="001661E2" w:rsidRPr="006B2BDC">
        <w:rPr>
          <w:rFonts w:ascii="Times New Roman" w:hAnsi="Times New Roman" w:cs="Times New Roman"/>
          <w:sz w:val="28"/>
          <w:szCs w:val="28"/>
        </w:rPr>
        <w:t xml:space="preserve"> о том, что на смену многобожию явится единый и истинный Бог, которому обратятся все народы. </w:t>
      </w:r>
      <w:proofErr w:type="spellStart"/>
      <w:r w:rsidR="001661E2" w:rsidRPr="006B2BDC">
        <w:rPr>
          <w:rFonts w:ascii="Times New Roman" w:hAnsi="Times New Roman" w:cs="Times New Roman"/>
          <w:sz w:val="28"/>
          <w:szCs w:val="28"/>
        </w:rPr>
        <w:t>Ахенатон</w:t>
      </w:r>
      <w:proofErr w:type="spellEnd"/>
      <w:r w:rsidR="001661E2" w:rsidRPr="006B2BDC">
        <w:rPr>
          <w:rFonts w:ascii="Times New Roman" w:hAnsi="Times New Roman" w:cs="Times New Roman"/>
          <w:sz w:val="28"/>
          <w:szCs w:val="28"/>
        </w:rPr>
        <w:t xml:space="preserve"> проповедует любовь, которую он называет лекарством от смерти. Он отвергает насилие и прощает своих врагов. Как Христос </w:t>
      </w:r>
      <w:proofErr w:type="spellStart"/>
      <w:r w:rsidR="001661E2" w:rsidRPr="006B2BDC">
        <w:rPr>
          <w:rFonts w:ascii="Times New Roman" w:hAnsi="Times New Roman" w:cs="Times New Roman"/>
          <w:sz w:val="28"/>
          <w:szCs w:val="28"/>
        </w:rPr>
        <w:t>Ахенатон</w:t>
      </w:r>
      <w:proofErr w:type="spellEnd"/>
      <w:r w:rsidR="001661E2" w:rsidRPr="006B2BDC">
        <w:rPr>
          <w:rFonts w:ascii="Times New Roman" w:hAnsi="Times New Roman" w:cs="Times New Roman"/>
          <w:sz w:val="28"/>
          <w:szCs w:val="28"/>
        </w:rPr>
        <w:t xml:space="preserve"> излагает божественные истины в притчах. Как Христос, знает о своей </w:t>
      </w:r>
      <w:proofErr w:type="gramStart"/>
      <w:r w:rsidR="001661E2" w:rsidRPr="006B2BDC">
        <w:rPr>
          <w:rFonts w:ascii="Times New Roman" w:hAnsi="Times New Roman" w:cs="Times New Roman"/>
          <w:sz w:val="28"/>
          <w:szCs w:val="28"/>
        </w:rPr>
        <w:t>обреченности</w:t>
      </w:r>
      <w:proofErr w:type="gramEnd"/>
      <w:r w:rsidR="001661E2" w:rsidRPr="006B2BDC">
        <w:rPr>
          <w:rFonts w:ascii="Times New Roman" w:hAnsi="Times New Roman" w:cs="Times New Roman"/>
          <w:sz w:val="28"/>
          <w:szCs w:val="28"/>
        </w:rPr>
        <w:t xml:space="preserve"> и свой жертвенный путь воспринимает как знак грядущим векам. После гибели </w:t>
      </w:r>
      <w:proofErr w:type="spellStart"/>
      <w:r w:rsidR="001661E2" w:rsidRPr="006B2BDC">
        <w:rPr>
          <w:rFonts w:ascii="Times New Roman" w:hAnsi="Times New Roman" w:cs="Times New Roman"/>
          <w:sz w:val="28"/>
          <w:szCs w:val="28"/>
        </w:rPr>
        <w:t>Ахенатона</w:t>
      </w:r>
      <w:proofErr w:type="spellEnd"/>
      <w:r w:rsidR="001661E2" w:rsidRPr="006B2BDC">
        <w:rPr>
          <w:rFonts w:ascii="Times New Roman" w:hAnsi="Times New Roman" w:cs="Times New Roman"/>
          <w:sz w:val="28"/>
          <w:szCs w:val="28"/>
        </w:rPr>
        <w:t xml:space="preserve"> его зять </w:t>
      </w:r>
      <w:proofErr w:type="spellStart"/>
      <w:r w:rsidR="001661E2" w:rsidRPr="006B2BDC">
        <w:rPr>
          <w:rFonts w:ascii="Times New Roman" w:hAnsi="Times New Roman" w:cs="Times New Roman"/>
          <w:sz w:val="28"/>
          <w:szCs w:val="28"/>
        </w:rPr>
        <w:t>Тутанкамон</w:t>
      </w:r>
      <w:proofErr w:type="spellEnd"/>
      <w:r w:rsidR="001661E2" w:rsidRPr="006B2BDC">
        <w:rPr>
          <w:rFonts w:ascii="Times New Roman" w:hAnsi="Times New Roman" w:cs="Times New Roman"/>
          <w:sz w:val="28"/>
          <w:szCs w:val="28"/>
        </w:rPr>
        <w:t xml:space="preserve">, вставший на сторону жрецов новый властитель, разрушает храмы </w:t>
      </w:r>
      <w:proofErr w:type="spellStart"/>
      <w:r w:rsidR="001661E2" w:rsidRPr="006B2BDC">
        <w:rPr>
          <w:rFonts w:ascii="Times New Roman" w:hAnsi="Times New Roman" w:cs="Times New Roman"/>
          <w:sz w:val="28"/>
          <w:szCs w:val="28"/>
        </w:rPr>
        <w:t>Атона</w:t>
      </w:r>
      <w:proofErr w:type="spellEnd"/>
      <w:r w:rsidR="001661E2" w:rsidRPr="006B2BDC">
        <w:rPr>
          <w:rFonts w:ascii="Times New Roman" w:hAnsi="Times New Roman" w:cs="Times New Roman"/>
          <w:sz w:val="28"/>
          <w:szCs w:val="28"/>
        </w:rPr>
        <w:t xml:space="preserve">. Однако нищие и убогие верят в воскрешение </w:t>
      </w:r>
      <w:proofErr w:type="spellStart"/>
      <w:r w:rsidR="001661E2" w:rsidRPr="006B2BDC">
        <w:rPr>
          <w:rFonts w:ascii="Times New Roman" w:hAnsi="Times New Roman" w:cs="Times New Roman"/>
          <w:sz w:val="28"/>
          <w:szCs w:val="28"/>
        </w:rPr>
        <w:t>Ахенатона</w:t>
      </w:r>
      <w:proofErr w:type="spellEnd"/>
      <w:r w:rsidR="001661E2" w:rsidRPr="006B2BDC">
        <w:rPr>
          <w:rFonts w:ascii="Times New Roman" w:hAnsi="Times New Roman" w:cs="Times New Roman"/>
          <w:sz w:val="28"/>
          <w:szCs w:val="28"/>
        </w:rPr>
        <w:t xml:space="preserve">, в новое пришествие, в то, что он спасет погибающий во зле мир.  </w:t>
      </w:r>
    </w:p>
    <w:p w:rsidR="001661E2" w:rsidRPr="006B2BDC" w:rsidRDefault="001661E2" w:rsidP="001661E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Историософская проза представлена </w:t>
      </w:r>
      <w:r w:rsidR="00952E53">
        <w:rPr>
          <w:rFonts w:ascii="Times New Roman" w:hAnsi="Times New Roman" w:cs="Times New Roman"/>
          <w:sz w:val="28"/>
          <w:szCs w:val="28"/>
        </w:rPr>
        <w:t>трилогией «Тайна</w:t>
      </w:r>
      <w:proofErr w:type="gramStart"/>
      <w:r w:rsidR="00952E53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="00952E53">
        <w:rPr>
          <w:rFonts w:ascii="Times New Roman" w:hAnsi="Times New Roman" w:cs="Times New Roman"/>
          <w:sz w:val="28"/>
          <w:szCs w:val="28"/>
        </w:rPr>
        <w:t>рех. Египет и </w:t>
      </w:r>
      <w:r w:rsidRPr="006B2BDC">
        <w:rPr>
          <w:rFonts w:ascii="Times New Roman" w:hAnsi="Times New Roman" w:cs="Times New Roman"/>
          <w:sz w:val="28"/>
          <w:szCs w:val="28"/>
        </w:rPr>
        <w:t>Вавилон» (1925), «Тайна Запада: Атлантида – Европа» (1930) и «Иисус Неизвестный» (1932-34). Свои произ</w:t>
      </w:r>
      <w:r w:rsidR="00952E53">
        <w:rPr>
          <w:rFonts w:ascii="Times New Roman" w:hAnsi="Times New Roman" w:cs="Times New Roman"/>
          <w:sz w:val="28"/>
          <w:szCs w:val="28"/>
        </w:rPr>
        <w:t>ведения М. любил группировать в </w:t>
      </w:r>
      <w:r w:rsidRPr="006B2BDC">
        <w:rPr>
          <w:rFonts w:ascii="Times New Roman" w:hAnsi="Times New Roman" w:cs="Times New Roman"/>
          <w:sz w:val="28"/>
          <w:szCs w:val="28"/>
        </w:rPr>
        <w:t xml:space="preserve">трилогии, поскольку придавал цифре «3» особое значение в философии и </w:t>
      </w:r>
      <w:r w:rsidR="00952E53">
        <w:rPr>
          <w:rFonts w:ascii="Times New Roman" w:hAnsi="Times New Roman" w:cs="Times New Roman"/>
          <w:sz w:val="28"/>
          <w:szCs w:val="28"/>
        </w:rPr>
        <w:t> </w:t>
      </w:r>
      <w:r w:rsidRPr="006B2BDC">
        <w:rPr>
          <w:rFonts w:ascii="Times New Roman" w:hAnsi="Times New Roman" w:cs="Times New Roman"/>
          <w:sz w:val="28"/>
          <w:szCs w:val="28"/>
        </w:rPr>
        <w:t>истории культуры. В ней выражена авто</w:t>
      </w:r>
      <w:r w:rsidR="00952E53">
        <w:rPr>
          <w:rFonts w:ascii="Times New Roman" w:hAnsi="Times New Roman" w:cs="Times New Roman"/>
          <w:sz w:val="28"/>
          <w:szCs w:val="28"/>
        </w:rPr>
        <w:t>рская концепция исторического и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метафизического развития человечества,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неохристианские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взгляды писателя и эсхатологическая проб</w:t>
      </w:r>
      <w:r w:rsidR="00952E53">
        <w:rPr>
          <w:rFonts w:ascii="Times New Roman" w:hAnsi="Times New Roman" w:cs="Times New Roman"/>
          <w:sz w:val="28"/>
          <w:szCs w:val="28"/>
        </w:rPr>
        <w:t>лематика. В «Тайне</w:t>
      </w:r>
      <w:proofErr w:type="gramStart"/>
      <w:r w:rsidR="00952E53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="00952E53">
        <w:rPr>
          <w:rFonts w:ascii="Times New Roman" w:hAnsi="Times New Roman" w:cs="Times New Roman"/>
          <w:sz w:val="28"/>
          <w:szCs w:val="28"/>
        </w:rPr>
        <w:t>рех» отверг </w:t>
      </w:r>
      <w:r w:rsidRPr="006B2BDC">
        <w:rPr>
          <w:rFonts w:ascii="Times New Roman" w:hAnsi="Times New Roman" w:cs="Times New Roman"/>
          <w:sz w:val="28"/>
          <w:szCs w:val="28"/>
        </w:rPr>
        <w:t>общепринятую концепцию эволюци</w:t>
      </w:r>
      <w:r w:rsidR="00952E53">
        <w:rPr>
          <w:rFonts w:ascii="Times New Roman" w:hAnsi="Times New Roman" w:cs="Times New Roman"/>
          <w:sz w:val="28"/>
          <w:szCs w:val="28"/>
        </w:rPr>
        <w:t>и человечества, его развития от </w:t>
      </w:r>
      <w:r w:rsidRPr="006B2BDC">
        <w:rPr>
          <w:rFonts w:ascii="Times New Roman" w:hAnsi="Times New Roman" w:cs="Times New Roman"/>
          <w:sz w:val="28"/>
          <w:szCs w:val="28"/>
        </w:rPr>
        <w:t>мрака к све</w:t>
      </w:r>
      <w:r w:rsidR="00B21F7B">
        <w:rPr>
          <w:rFonts w:ascii="Times New Roman" w:hAnsi="Times New Roman" w:cs="Times New Roman"/>
          <w:sz w:val="28"/>
          <w:szCs w:val="28"/>
        </w:rPr>
        <w:t xml:space="preserve">ту. В вавилонской цивилизации </w:t>
      </w:r>
      <w:proofErr w:type="gramStart"/>
      <w:r w:rsidR="00B21F7B">
        <w:rPr>
          <w:rFonts w:ascii="Times New Roman" w:hAnsi="Times New Roman" w:cs="Times New Roman"/>
          <w:sz w:val="28"/>
          <w:szCs w:val="28"/>
        </w:rPr>
        <w:t>Мережковский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усмотрел гибельную дисгармонию, за которой посл</w:t>
      </w:r>
      <w:r w:rsidR="00952E53">
        <w:rPr>
          <w:rFonts w:ascii="Times New Roman" w:hAnsi="Times New Roman" w:cs="Times New Roman"/>
          <w:sz w:val="28"/>
          <w:szCs w:val="28"/>
        </w:rPr>
        <w:t>едует наказание и искупление. В </w:t>
      </w:r>
      <w:r w:rsidRPr="006B2BDC">
        <w:rPr>
          <w:rFonts w:ascii="Times New Roman" w:hAnsi="Times New Roman" w:cs="Times New Roman"/>
          <w:sz w:val="28"/>
          <w:szCs w:val="28"/>
        </w:rPr>
        <w:t>«Тайне …» главная тема – угроза ги</w:t>
      </w:r>
      <w:r w:rsidR="00952E53">
        <w:rPr>
          <w:rFonts w:ascii="Times New Roman" w:hAnsi="Times New Roman" w:cs="Times New Roman"/>
          <w:sz w:val="28"/>
          <w:szCs w:val="28"/>
        </w:rPr>
        <w:t>бели человечества. По словам Б.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Поплавского, </w:t>
      </w:r>
      <w:r w:rsidR="005B3156">
        <w:rPr>
          <w:rFonts w:ascii="Times New Roman" w:hAnsi="Times New Roman" w:cs="Times New Roman"/>
          <w:sz w:val="28"/>
          <w:szCs w:val="28"/>
        </w:rPr>
        <w:t>книга «</w:t>
      </w:r>
      <w:r w:rsidRPr="006B2BDC">
        <w:rPr>
          <w:rFonts w:ascii="Times New Roman" w:hAnsi="Times New Roman" w:cs="Times New Roman"/>
          <w:sz w:val="28"/>
          <w:szCs w:val="28"/>
        </w:rPr>
        <w:t>написана в библейском ощущении</w:t>
      </w:r>
      <w:r w:rsidR="00B21F7B">
        <w:rPr>
          <w:rFonts w:ascii="Times New Roman" w:hAnsi="Times New Roman" w:cs="Times New Roman"/>
          <w:sz w:val="28"/>
          <w:szCs w:val="28"/>
        </w:rPr>
        <w:t xml:space="preserve"> эсхатологического страха». </w:t>
      </w:r>
      <w:proofErr w:type="gramStart"/>
      <w:r w:rsidR="00B21F7B">
        <w:rPr>
          <w:rFonts w:ascii="Times New Roman" w:hAnsi="Times New Roman" w:cs="Times New Roman"/>
          <w:sz w:val="28"/>
          <w:szCs w:val="28"/>
        </w:rPr>
        <w:t>Мережковский</w:t>
      </w:r>
      <w:proofErr w:type="gramEnd"/>
      <w:r w:rsidR="00B21F7B">
        <w:rPr>
          <w:rFonts w:ascii="Times New Roman" w:hAnsi="Times New Roman" w:cs="Times New Roman"/>
          <w:sz w:val="28"/>
          <w:szCs w:val="28"/>
        </w:rPr>
        <w:t xml:space="preserve"> с</w:t>
      </w:r>
      <w:r w:rsidRPr="006B2BDC">
        <w:rPr>
          <w:rFonts w:ascii="Times New Roman" w:hAnsi="Times New Roman" w:cs="Times New Roman"/>
          <w:sz w:val="28"/>
          <w:szCs w:val="28"/>
        </w:rPr>
        <w:t xml:space="preserve">опоставляет гибель Атлантиды с близкой гибелью </w:t>
      </w:r>
      <w:r w:rsidRPr="006B2BDC">
        <w:rPr>
          <w:rFonts w:ascii="Times New Roman" w:hAnsi="Times New Roman" w:cs="Times New Roman"/>
          <w:sz w:val="28"/>
          <w:szCs w:val="28"/>
        </w:rPr>
        <w:lastRenderedPageBreak/>
        <w:t>Европы. Современников, евро</w:t>
      </w:r>
      <w:r w:rsidR="00B21F7B">
        <w:rPr>
          <w:rFonts w:ascii="Times New Roman" w:hAnsi="Times New Roman" w:cs="Times New Roman"/>
          <w:sz w:val="28"/>
          <w:szCs w:val="28"/>
        </w:rPr>
        <w:t xml:space="preserve">пейскую цивилизацию, по мысли </w:t>
      </w:r>
      <w:proofErr w:type="gramStart"/>
      <w:r w:rsidR="00B21F7B">
        <w:rPr>
          <w:rFonts w:ascii="Times New Roman" w:hAnsi="Times New Roman" w:cs="Times New Roman"/>
          <w:sz w:val="28"/>
          <w:szCs w:val="28"/>
        </w:rPr>
        <w:t>Мережковского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>, ожидает трагический конец, который настиг Атлантиду: они возвеличены той же титанической горд</w:t>
      </w:r>
      <w:r w:rsidR="00952E53">
        <w:rPr>
          <w:rFonts w:ascii="Times New Roman" w:hAnsi="Times New Roman" w:cs="Times New Roman"/>
          <w:sz w:val="28"/>
          <w:szCs w:val="28"/>
        </w:rPr>
        <w:t>остью и теми же пороками, что и </w:t>
      </w:r>
      <w:r w:rsidRPr="006B2BDC">
        <w:rPr>
          <w:rFonts w:ascii="Times New Roman" w:hAnsi="Times New Roman" w:cs="Times New Roman"/>
          <w:sz w:val="28"/>
          <w:szCs w:val="28"/>
        </w:rPr>
        <w:t>человеко-боги, атланты. Началом обсуждения эсхатологических проблем книги не случайно стал докл</w:t>
      </w:r>
      <w:r w:rsidR="00952E53">
        <w:rPr>
          <w:rFonts w:ascii="Times New Roman" w:hAnsi="Times New Roman" w:cs="Times New Roman"/>
          <w:sz w:val="28"/>
          <w:szCs w:val="28"/>
        </w:rPr>
        <w:t>ад писателя «Европа – Содом» на </w:t>
      </w:r>
      <w:r w:rsidRPr="006B2BDC">
        <w:rPr>
          <w:rFonts w:ascii="Times New Roman" w:hAnsi="Times New Roman" w:cs="Times New Roman"/>
          <w:sz w:val="28"/>
          <w:szCs w:val="28"/>
        </w:rPr>
        <w:t xml:space="preserve">собрании «Зеленой лампы» в мае 1929 г. </w:t>
      </w:r>
    </w:p>
    <w:p w:rsidR="001661E2" w:rsidRPr="006B2BDC" w:rsidRDefault="00B21F7B" w:rsidP="001661E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Мережковский</w:t>
      </w:r>
      <w:r w:rsidR="001661E2" w:rsidRPr="006B2BDC">
        <w:rPr>
          <w:rFonts w:ascii="Times New Roman" w:hAnsi="Times New Roman" w:cs="Times New Roman"/>
          <w:sz w:val="28"/>
          <w:szCs w:val="28"/>
        </w:rPr>
        <w:t xml:space="preserve"> пришел к заключению, что «конец времен совпадает с началом в размыкающемся круге вечности». В итоге он приходит к версии третьего мира: «Конец Атлантиды, начало Египта – конец первого мира, начало второго; Апокалипсис – конец второго </w:t>
      </w:r>
      <w:r w:rsidR="00952E53">
        <w:rPr>
          <w:rFonts w:ascii="Times New Roman" w:hAnsi="Times New Roman" w:cs="Times New Roman"/>
          <w:sz w:val="28"/>
          <w:szCs w:val="28"/>
        </w:rPr>
        <w:t>мира, начало третьего, ибо в </w:t>
      </w:r>
      <w:r w:rsidR="001661E2" w:rsidRPr="006B2BDC">
        <w:rPr>
          <w:rFonts w:ascii="Times New Roman" w:hAnsi="Times New Roman" w:cs="Times New Roman"/>
          <w:sz w:val="28"/>
          <w:szCs w:val="28"/>
        </w:rPr>
        <w:t>трех мирах Тайна</w:t>
      </w:r>
      <w:proofErr w:type="gramStart"/>
      <w:r w:rsidR="001661E2" w:rsidRPr="006B2BDC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="001661E2" w:rsidRPr="006B2BDC">
        <w:rPr>
          <w:rFonts w:ascii="Times New Roman" w:hAnsi="Times New Roman" w:cs="Times New Roman"/>
          <w:sz w:val="28"/>
          <w:szCs w:val="28"/>
        </w:rPr>
        <w:t xml:space="preserve">рех свершается». Свою историософскую прозу </w:t>
      </w:r>
      <w:proofErr w:type="gramStart"/>
      <w:r w:rsidR="001661E2" w:rsidRPr="006B2BDC">
        <w:rPr>
          <w:rFonts w:ascii="Times New Roman" w:hAnsi="Times New Roman" w:cs="Times New Roman"/>
          <w:sz w:val="28"/>
          <w:szCs w:val="28"/>
        </w:rPr>
        <w:t>Мережковский</w:t>
      </w:r>
      <w:proofErr w:type="gramEnd"/>
      <w:r w:rsidR="001661E2" w:rsidRPr="006B2B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661E2" w:rsidRPr="006B2BDC">
        <w:rPr>
          <w:rFonts w:ascii="Times New Roman" w:hAnsi="Times New Roman" w:cs="Times New Roman"/>
          <w:sz w:val="28"/>
          <w:szCs w:val="28"/>
        </w:rPr>
        <w:t>эсхатологически</w:t>
      </w:r>
      <w:proofErr w:type="spellEnd"/>
      <w:r w:rsidR="001661E2" w:rsidRPr="006B2BDC">
        <w:rPr>
          <w:rFonts w:ascii="Times New Roman" w:hAnsi="Times New Roman" w:cs="Times New Roman"/>
          <w:sz w:val="28"/>
          <w:szCs w:val="28"/>
        </w:rPr>
        <w:t xml:space="preserve"> воспринимавший современность, рассматривал как письмо в бутылке, брошенное в море с тонущего корабля.  </w:t>
      </w:r>
    </w:p>
    <w:p w:rsidR="001661E2" w:rsidRPr="006B2BDC" w:rsidRDefault="001661E2" w:rsidP="001661E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Жанр «Иисуса Неизвестного» представляет собой синтез черт историко-биографического романа, научно</w:t>
      </w:r>
      <w:r w:rsidR="00952E53">
        <w:rPr>
          <w:rFonts w:ascii="Times New Roman" w:hAnsi="Times New Roman" w:cs="Times New Roman"/>
          <w:sz w:val="28"/>
          <w:szCs w:val="28"/>
        </w:rPr>
        <w:t>го комментария истории Христа и </w:t>
      </w:r>
      <w:r w:rsidRPr="006B2BDC">
        <w:rPr>
          <w:rFonts w:ascii="Times New Roman" w:hAnsi="Times New Roman" w:cs="Times New Roman"/>
          <w:sz w:val="28"/>
          <w:szCs w:val="28"/>
        </w:rPr>
        <w:t xml:space="preserve">философского толкования текста Евангелия. В книге выражены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неохристианские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воззрения писателя.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Мережковский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скептически относился к историческому христианству и ортодоксальной Церкви. В книге «Иисус Неизвестный» писатель утверждал свою мысль о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непознанности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подлинного Христа Церковью. Иисус Неизвестный – эт</w:t>
      </w:r>
      <w:r w:rsidR="00952E53">
        <w:rPr>
          <w:rFonts w:ascii="Times New Roman" w:hAnsi="Times New Roman" w:cs="Times New Roman"/>
          <w:sz w:val="28"/>
          <w:szCs w:val="28"/>
        </w:rPr>
        <w:t>о значит Иисус, которого мир не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познал, не узнал, не понял и не оценил, не разгадал.  </w:t>
      </w:r>
    </w:p>
    <w:p w:rsidR="001661E2" w:rsidRPr="006B2BDC" w:rsidRDefault="00B21F7B" w:rsidP="001661E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Мережковский</w:t>
      </w:r>
      <w:r w:rsidR="001661E2" w:rsidRPr="006B2BDC">
        <w:rPr>
          <w:rFonts w:ascii="Times New Roman" w:hAnsi="Times New Roman" w:cs="Times New Roman"/>
          <w:sz w:val="28"/>
          <w:szCs w:val="28"/>
        </w:rPr>
        <w:t xml:space="preserve"> привлек огромный материал, в котором особое место занимают Евангелия и Аграфы (греч</w:t>
      </w:r>
      <w:proofErr w:type="gramStart"/>
      <w:r w:rsidR="001661E2" w:rsidRPr="006B2BD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661E2" w:rsidRPr="006B2BDC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1661E2" w:rsidRPr="006B2BDC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1661E2" w:rsidRPr="006B2BDC">
        <w:rPr>
          <w:rFonts w:ascii="Times New Roman" w:hAnsi="Times New Roman" w:cs="Times New Roman"/>
          <w:sz w:val="28"/>
          <w:szCs w:val="28"/>
        </w:rPr>
        <w:t xml:space="preserve">езаписанные слова») – передаваемые устно Христом изречения, не записанные в канонических Евангелиях и не принятые Церковью за достоверность. Из аграфов, считал </w:t>
      </w:r>
      <w:proofErr w:type="gramStart"/>
      <w:r w:rsidR="001661E2" w:rsidRPr="006B2BDC">
        <w:rPr>
          <w:rFonts w:ascii="Times New Roman" w:hAnsi="Times New Roman" w:cs="Times New Roman"/>
          <w:sz w:val="28"/>
          <w:szCs w:val="28"/>
        </w:rPr>
        <w:t>Мережковский</w:t>
      </w:r>
      <w:proofErr w:type="gramEnd"/>
      <w:r w:rsidR="001661E2" w:rsidRPr="006B2BDC">
        <w:rPr>
          <w:rFonts w:ascii="Times New Roman" w:hAnsi="Times New Roman" w:cs="Times New Roman"/>
          <w:sz w:val="28"/>
          <w:szCs w:val="28"/>
        </w:rPr>
        <w:t>, можно извлечь драгоценные слова и факты. Писатель изложил свое понимание Евангелий. Книга состоит из 10 глав:</w:t>
      </w:r>
    </w:p>
    <w:p w:rsidR="001661E2" w:rsidRPr="006B2BDC" w:rsidRDefault="001661E2" w:rsidP="001661E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2BDC">
        <w:rPr>
          <w:rFonts w:ascii="Times New Roman" w:hAnsi="Times New Roman" w:cs="Times New Roman"/>
          <w:sz w:val="28"/>
          <w:szCs w:val="28"/>
        </w:rPr>
        <w:t>«Был ли Христос», «Неизвестное Евангелие», «Марк, Матфей и Лука», «Иоанн», «По ту сторону Евангелия», «Жизнь Иисуса Неизвестного», «Как он родился», «Утаенная жизнь», «Назаретские будни», «Мой час прошел», «Иоанн Креститель», «Рыба-голубь», «Иисус и дьявол», «Искушение», «Его лицо (в истории)», «Его лицо (в Евангелии)».</w:t>
      </w:r>
      <w:proofErr w:type="gramEnd"/>
    </w:p>
    <w:p w:rsidR="001661E2" w:rsidRPr="006B2BDC" w:rsidRDefault="001661E2" w:rsidP="001661E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По признанию Мережковского, книга – это его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домысел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, но рожденный из вживания в евангельскую реальность: «Пишу так, как подсказывает чутье. Если смело, то отвечаю сам. Но ведет меня любовь». Произведение отличается субъективностью оценок, авторской трактовкой новозаветных событий. Так, анализируя сюжет о воскрешении Лазаря, писатель исключал возможность плотского, физического воскрешения Лазаря: его мистически узрели лишь уверовавшие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Христа, что писатель назвал «прозрением, прорывом в иную действительность».</w:t>
      </w:r>
    </w:p>
    <w:p w:rsidR="00B86CF6" w:rsidRDefault="001661E2" w:rsidP="001661E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Вышеславцев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в своей рецензии «Иисус Неизвестный» так определил оригинальный метод Мережко</w:t>
      </w:r>
      <w:r w:rsidR="00952E53">
        <w:rPr>
          <w:rFonts w:ascii="Times New Roman" w:hAnsi="Times New Roman" w:cs="Times New Roman"/>
          <w:sz w:val="28"/>
          <w:szCs w:val="28"/>
        </w:rPr>
        <w:t>вского: «это не литература…, не </w:t>
      </w:r>
      <w:r w:rsidRPr="006B2BDC">
        <w:rPr>
          <w:rFonts w:ascii="Times New Roman" w:hAnsi="Times New Roman" w:cs="Times New Roman"/>
          <w:sz w:val="28"/>
          <w:szCs w:val="28"/>
        </w:rPr>
        <w:t>догматическое богословие (никому кром</w:t>
      </w:r>
      <w:r w:rsidR="00952E53">
        <w:rPr>
          <w:rFonts w:ascii="Times New Roman" w:hAnsi="Times New Roman" w:cs="Times New Roman"/>
          <w:sz w:val="28"/>
          <w:szCs w:val="28"/>
        </w:rPr>
        <w:t>е богословов непонятное); это и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не религиозно-философское рассуждение – нет, это интуитивное постижение скрытого смысла, разгадывание таинственного «Смысла веры», </w:t>
      </w:r>
      <w:r w:rsidRPr="006B2BDC">
        <w:rPr>
          <w:rFonts w:ascii="Times New Roman" w:hAnsi="Times New Roman" w:cs="Times New Roman"/>
          <w:sz w:val="28"/>
          <w:szCs w:val="28"/>
        </w:rPr>
        <w:lastRenderedPageBreak/>
        <w:t xml:space="preserve">чтение метафизического шифра, разгадывание евангельских притч,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каковыми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в конце концов являются все слова и д</w:t>
      </w:r>
      <w:r w:rsidR="00952E53">
        <w:rPr>
          <w:rFonts w:ascii="Times New Roman" w:hAnsi="Times New Roman" w:cs="Times New Roman"/>
          <w:sz w:val="28"/>
          <w:szCs w:val="28"/>
        </w:rPr>
        <w:t>еяния Христа. Вся книга есть, в </w:t>
      </w:r>
      <w:r w:rsidRPr="006B2BDC">
        <w:rPr>
          <w:rFonts w:ascii="Times New Roman" w:hAnsi="Times New Roman" w:cs="Times New Roman"/>
          <w:sz w:val="28"/>
          <w:szCs w:val="28"/>
        </w:rPr>
        <w:t>сущности, медитация над евангельским текстом…». Весь метод книги – метод интуитивного разгадыван</w:t>
      </w:r>
      <w:r w:rsidR="00B86CF6">
        <w:rPr>
          <w:rFonts w:ascii="Times New Roman" w:hAnsi="Times New Roman" w:cs="Times New Roman"/>
          <w:sz w:val="28"/>
          <w:szCs w:val="28"/>
        </w:rPr>
        <w:t>ия чудесного, метод изумления».</w:t>
      </w:r>
    </w:p>
    <w:p w:rsidR="001661E2" w:rsidRPr="006B2BDC" w:rsidRDefault="001661E2" w:rsidP="001661E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Неохристиа</w:t>
      </w:r>
      <w:r w:rsidR="00D158DA">
        <w:rPr>
          <w:rFonts w:ascii="Times New Roman" w:hAnsi="Times New Roman" w:cs="Times New Roman"/>
          <w:sz w:val="28"/>
          <w:szCs w:val="28"/>
        </w:rPr>
        <w:t>н</w:t>
      </w:r>
      <w:r w:rsidRPr="006B2BDC">
        <w:rPr>
          <w:rFonts w:ascii="Times New Roman" w:hAnsi="Times New Roman" w:cs="Times New Roman"/>
          <w:sz w:val="28"/>
          <w:szCs w:val="28"/>
        </w:rPr>
        <w:t>ские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взгляды Мережковского с точки зрения ортодоксального христианства были еретическими. 29 июня 1934 г. философ И. Ильин прочитал слушателям Русског</w:t>
      </w:r>
      <w:r w:rsidR="00952E53">
        <w:rPr>
          <w:rFonts w:ascii="Times New Roman" w:hAnsi="Times New Roman" w:cs="Times New Roman"/>
          <w:sz w:val="28"/>
          <w:szCs w:val="28"/>
        </w:rPr>
        <w:t>о института в Берлине лекцию, в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которой подверг критике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неохристианские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искания Мережковского, поставив их в контекст русской «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лжефилософии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». Доктрины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Мережковского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представлялись ему несостоятельными, в них он увидел духовную безответственность. И.</w:t>
      </w:r>
      <w:r w:rsidR="00A57552">
        <w:rPr>
          <w:rFonts w:ascii="Times New Roman" w:hAnsi="Times New Roman" w:cs="Times New Roman"/>
          <w:sz w:val="28"/>
          <w:szCs w:val="28"/>
        </w:rPr>
        <w:t xml:space="preserve"> Ильин считал, что </w:t>
      </w:r>
      <w:r w:rsidR="00A85653">
        <w:rPr>
          <w:rFonts w:ascii="Times New Roman" w:hAnsi="Times New Roman" w:cs="Times New Roman"/>
          <w:sz w:val="28"/>
          <w:szCs w:val="28"/>
        </w:rPr>
        <w:t>вся жизнь Мережковского</w:t>
      </w:r>
      <w:r w:rsidRPr="006B2BDC">
        <w:rPr>
          <w:rFonts w:ascii="Times New Roman" w:hAnsi="Times New Roman" w:cs="Times New Roman"/>
          <w:sz w:val="28"/>
          <w:szCs w:val="28"/>
        </w:rPr>
        <w:t xml:space="preserve"> стоит под знаком странствия, блуждан</w:t>
      </w:r>
      <w:r w:rsidR="00A57552">
        <w:rPr>
          <w:rFonts w:ascii="Times New Roman" w:hAnsi="Times New Roman" w:cs="Times New Roman"/>
          <w:sz w:val="28"/>
          <w:szCs w:val="28"/>
        </w:rPr>
        <w:t>ия и пространственно, и духовно</w:t>
      </w:r>
      <w:r w:rsidRPr="006B2BDC">
        <w:rPr>
          <w:rFonts w:ascii="Times New Roman" w:hAnsi="Times New Roman" w:cs="Times New Roman"/>
          <w:sz w:val="28"/>
          <w:szCs w:val="28"/>
        </w:rPr>
        <w:t xml:space="preserve"> («Одинокий художник»). Философ не принимал противоречивости созданных Мережковским образов. С точки зрения Ильина, Юлиан Отступник – не просто Антихрист, а бла</w:t>
      </w:r>
      <w:r w:rsidR="00952E53">
        <w:rPr>
          <w:rFonts w:ascii="Times New Roman" w:hAnsi="Times New Roman" w:cs="Times New Roman"/>
          <w:sz w:val="28"/>
          <w:szCs w:val="28"/>
        </w:rPr>
        <w:t>городный Антихрист, Леонардо да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Винчи – и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Христос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и Антихрист (трилогия «Христос и Антихрист»: «Отверженный. Смерть богов (Юлиан Отступник)», «Воскресшие боги (Леонардо да Винчи)», «Антихрист (Петр и Алексей)», фараон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Ахенатон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– Христос, у которого не хватает смелости признать себя Христом.  </w:t>
      </w:r>
    </w:p>
    <w:p w:rsidR="001661E2" w:rsidRPr="006B2BDC" w:rsidRDefault="00B21F7B" w:rsidP="001661E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Талант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Мережковского</w:t>
      </w:r>
      <w:proofErr w:type="gramEnd"/>
      <w:r w:rsidR="001661E2" w:rsidRPr="006B2BDC">
        <w:rPr>
          <w:rFonts w:ascii="Times New Roman" w:hAnsi="Times New Roman" w:cs="Times New Roman"/>
          <w:sz w:val="28"/>
          <w:szCs w:val="28"/>
        </w:rPr>
        <w:t xml:space="preserve"> разносторонен. Крупный прозаик, поэт, литературный критик, теоретик, культуры, философ, мистик. При могучем интеллекте и трудолюбии, при колосс</w:t>
      </w:r>
      <w:r w:rsidR="00952E53">
        <w:rPr>
          <w:rFonts w:ascii="Times New Roman" w:hAnsi="Times New Roman" w:cs="Times New Roman"/>
          <w:sz w:val="28"/>
          <w:szCs w:val="28"/>
        </w:rPr>
        <w:t>альном творческом потенциале он </w:t>
      </w:r>
      <w:r w:rsidR="001661E2" w:rsidRPr="006B2BDC">
        <w:rPr>
          <w:rFonts w:ascii="Times New Roman" w:hAnsi="Times New Roman" w:cs="Times New Roman"/>
          <w:sz w:val="28"/>
          <w:szCs w:val="28"/>
        </w:rPr>
        <w:t>находился в плену самообмана; многие его предсказания оказались утопией, как, например, его утверждение Царства Духа на земле.</w:t>
      </w:r>
    </w:p>
    <w:p w:rsidR="001661E2" w:rsidRPr="006B2BDC" w:rsidRDefault="001661E2" w:rsidP="001661E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61E2" w:rsidRPr="006B2BDC" w:rsidRDefault="001661E2" w:rsidP="001661E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 </w:t>
      </w:r>
      <w:r w:rsidR="00A24632" w:rsidRPr="006B2BDC">
        <w:rPr>
          <w:rFonts w:ascii="Times New Roman" w:hAnsi="Times New Roman" w:cs="Times New Roman"/>
          <w:sz w:val="28"/>
          <w:szCs w:val="28"/>
        </w:rPr>
        <w:t>4 Сатирико-юмористическая проза.</w:t>
      </w:r>
      <w:r w:rsidRPr="006B2B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79AA" w:rsidRPr="006B2BDC" w:rsidRDefault="00E179AA" w:rsidP="00211D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1 Тэффи (На</w:t>
      </w:r>
      <w:r w:rsidR="00B20766" w:rsidRPr="006B2BDC">
        <w:rPr>
          <w:rFonts w:ascii="Times New Roman" w:hAnsi="Times New Roman" w:cs="Times New Roman"/>
          <w:sz w:val="28"/>
          <w:szCs w:val="28"/>
        </w:rPr>
        <w:t xml:space="preserve">дежда Александровна </w:t>
      </w:r>
      <w:proofErr w:type="spellStart"/>
      <w:r w:rsidR="00B20766" w:rsidRPr="006B2BDC">
        <w:rPr>
          <w:rFonts w:ascii="Times New Roman" w:hAnsi="Times New Roman" w:cs="Times New Roman"/>
          <w:sz w:val="28"/>
          <w:szCs w:val="28"/>
        </w:rPr>
        <w:t>Лохвицкая</w:t>
      </w:r>
      <w:proofErr w:type="spellEnd"/>
      <w:r w:rsidR="00B20766" w:rsidRPr="006B2BDC">
        <w:rPr>
          <w:rFonts w:ascii="Times New Roman" w:hAnsi="Times New Roman" w:cs="Times New Roman"/>
          <w:sz w:val="28"/>
          <w:szCs w:val="28"/>
        </w:rPr>
        <w:t xml:space="preserve"> (</w:t>
      </w:r>
      <w:r w:rsidRPr="006B2BDC">
        <w:rPr>
          <w:rFonts w:ascii="Times New Roman" w:hAnsi="Times New Roman" w:cs="Times New Roman"/>
          <w:sz w:val="28"/>
          <w:szCs w:val="28"/>
        </w:rPr>
        <w:t>1872 – 1952)</w:t>
      </w:r>
      <w:r w:rsidR="008051BB">
        <w:rPr>
          <w:rFonts w:ascii="Times New Roman" w:hAnsi="Times New Roman" w:cs="Times New Roman"/>
          <w:sz w:val="28"/>
          <w:szCs w:val="28"/>
        </w:rPr>
        <w:t>)</w:t>
      </w:r>
      <w:r w:rsidR="009B77F8">
        <w:rPr>
          <w:rFonts w:ascii="Times New Roman" w:hAnsi="Times New Roman" w:cs="Times New Roman"/>
          <w:sz w:val="28"/>
          <w:szCs w:val="28"/>
        </w:rPr>
        <w:t>.</w:t>
      </w:r>
    </w:p>
    <w:p w:rsidR="00E179AA" w:rsidRPr="006B2BDC" w:rsidRDefault="00E179AA" w:rsidP="00E179A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Ее творчество было чрезвычайно популярно в дореволюционной России. Талантом писательницы восхищались люди самых разных литературных вкусов, политических взглядов, представляющие различные слои русского общества. К 300-летию царствования дома Романовых у Николая II спросили, кого из русских писателей он хотел бы видеть в юбилейном сборнике. Ни минуты не задумываясь, государь ответил: «Одну Тэффи!». Псевдоним «Тэффи» возник в 1907 г., когда она этим словом подписала свою небольшую пьесу «Женский вопрос». Существуют две версии происхождения псевдонима. Первая он восходит к домашнему прозвищу слуги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Лохвицких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Степана (Стеффи), а вторая к имени маленькой своевольной девочки из рассказа Р. Кипли</w:t>
      </w:r>
      <w:r w:rsidR="00952E53">
        <w:rPr>
          <w:rFonts w:ascii="Times New Roman" w:hAnsi="Times New Roman" w:cs="Times New Roman"/>
          <w:sz w:val="28"/>
          <w:szCs w:val="28"/>
        </w:rPr>
        <w:t>нга. Писательница, полагая, что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глупые люди обычно счастливы, «ради деликатности» сократила это имя до Тэффи. </w:t>
      </w:r>
    </w:p>
    <w:p w:rsidR="00E179AA" w:rsidRPr="006B2BDC" w:rsidRDefault="00E179AA" w:rsidP="00E179A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После захвата власти большевиками Тэффи написала: «Бывают пьяные дни в истории народов. Их надо пережить. Жить в них невозможно». После закрытия «Русского слова» в 1918 г. </w:t>
      </w:r>
      <w:r w:rsidR="00952E53">
        <w:rPr>
          <w:rFonts w:ascii="Times New Roman" w:hAnsi="Times New Roman" w:cs="Times New Roman"/>
          <w:sz w:val="28"/>
          <w:szCs w:val="28"/>
        </w:rPr>
        <w:t>Т. перебирается из Петрограда в </w:t>
      </w:r>
      <w:r w:rsidRPr="006B2BDC">
        <w:rPr>
          <w:rFonts w:ascii="Times New Roman" w:hAnsi="Times New Roman" w:cs="Times New Roman"/>
          <w:sz w:val="28"/>
          <w:szCs w:val="28"/>
        </w:rPr>
        <w:t>Москву, затем в Киев. Киев поо</w:t>
      </w:r>
      <w:r w:rsidR="00952E53">
        <w:rPr>
          <w:rFonts w:ascii="Times New Roman" w:hAnsi="Times New Roman" w:cs="Times New Roman"/>
          <w:sz w:val="28"/>
          <w:szCs w:val="28"/>
        </w:rPr>
        <w:t>чередно брали то большевики, то </w:t>
      </w:r>
      <w:r w:rsidRPr="006B2BDC">
        <w:rPr>
          <w:rFonts w:ascii="Times New Roman" w:hAnsi="Times New Roman" w:cs="Times New Roman"/>
          <w:sz w:val="28"/>
          <w:szCs w:val="28"/>
        </w:rPr>
        <w:t>петлюровцы. Это было жест</w:t>
      </w:r>
      <w:r w:rsidR="009B77F8">
        <w:rPr>
          <w:rFonts w:ascii="Times New Roman" w:hAnsi="Times New Roman" w:cs="Times New Roman"/>
          <w:sz w:val="28"/>
          <w:szCs w:val="28"/>
        </w:rPr>
        <w:t>окое время Гражданской войны. Тэффи</w:t>
      </w:r>
      <w:r w:rsidRPr="006B2BDC">
        <w:rPr>
          <w:rFonts w:ascii="Times New Roman" w:hAnsi="Times New Roman" w:cs="Times New Roman"/>
          <w:sz w:val="28"/>
          <w:szCs w:val="28"/>
        </w:rPr>
        <w:t xml:space="preserve">, </w:t>
      </w:r>
      <w:r w:rsidRPr="006B2BDC">
        <w:rPr>
          <w:rFonts w:ascii="Times New Roman" w:hAnsi="Times New Roman" w:cs="Times New Roman"/>
          <w:sz w:val="28"/>
          <w:szCs w:val="28"/>
        </w:rPr>
        <w:lastRenderedPageBreak/>
        <w:t>попрощавшись с Лаврой, выезжает в Одессу, которая тогда была перевалочным пунктом, из Одессы многие</w:t>
      </w:r>
      <w:r w:rsidR="00952E53">
        <w:rPr>
          <w:rFonts w:ascii="Times New Roman" w:hAnsi="Times New Roman" w:cs="Times New Roman"/>
          <w:sz w:val="28"/>
          <w:szCs w:val="28"/>
        </w:rPr>
        <w:t xml:space="preserve"> русские беженцы отправлялись в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Константинополь. 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6B2BDC">
        <w:rPr>
          <w:rFonts w:ascii="Times New Roman" w:hAnsi="Times New Roman" w:cs="Times New Roman"/>
          <w:sz w:val="28"/>
          <w:szCs w:val="28"/>
        </w:rPr>
        <w:t xml:space="preserve"> 1920 г. писательница была уже в Париже. </w:t>
      </w:r>
      <w:r w:rsidR="00B86CF6">
        <w:rPr>
          <w:rFonts w:ascii="Times New Roman" w:hAnsi="Times New Roman" w:cs="Times New Roman"/>
          <w:sz w:val="28"/>
          <w:szCs w:val="28"/>
        </w:rPr>
        <w:t>В эмиграции Тэффи</w:t>
      </w:r>
      <w:r w:rsidRPr="006B2BDC">
        <w:rPr>
          <w:rFonts w:ascii="Times New Roman" w:hAnsi="Times New Roman" w:cs="Times New Roman"/>
          <w:sz w:val="28"/>
          <w:szCs w:val="28"/>
        </w:rPr>
        <w:t xml:space="preserve"> – одна из самых популярных среди литераторов русской диаспоры: и не только в предвоенной Европе, н</w:t>
      </w:r>
      <w:r w:rsidR="00B86CF6">
        <w:rPr>
          <w:rFonts w:ascii="Times New Roman" w:hAnsi="Times New Roman" w:cs="Times New Roman"/>
          <w:sz w:val="28"/>
          <w:szCs w:val="28"/>
        </w:rPr>
        <w:t xml:space="preserve">о и в Шанхае, в Харбине. </w:t>
      </w:r>
      <w:proofErr w:type="gramStart"/>
      <w:r w:rsidR="00B86CF6" w:rsidRPr="00B86CF6">
        <w:rPr>
          <w:rFonts w:ascii="Times New Roman" w:hAnsi="Times New Roman" w:cs="Times New Roman"/>
          <w:sz w:val="32"/>
          <w:szCs w:val="32"/>
        </w:rPr>
        <w:t>В </w:t>
      </w:r>
      <w:r w:rsidRPr="00B86CF6">
        <w:rPr>
          <w:rFonts w:ascii="Times New Roman" w:hAnsi="Times New Roman" w:cs="Times New Roman"/>
          <w:sz w:val="32"/>
          <w:szCs w:val="32"/>
        </w:rPr>
        <w:t>течение</w:t>
      </w:r>
      <w:r w:rsidRPr="006B2BDC">
        <w:rPr>
          <w:rFonts w:ascii="Times New Roman" w:hAnsi="Times New Roman" w:cs="Times New Roman"/>
          <w:sz w:val="28"/>
          <w:szCs w:val="28"/>
        </w:rPr>
        <w:t xml:space="preserve"> двух десятилетий едва ли какая-либо неделя проходила без публикации ее рассказов и фельетонов (газеты «Последние новости», «Общее дело», «Возрождение» (Париж), «Руль» (Берлин), журналы («Грядущая Россия», «Иллюстрированная Россия», «Современные записки» (Париж), «Театр и жизнь»</w:t>
      </w:r>
      <w:r w:rsidR="00B86CF6">
        <w:rPr>
          <w:rFonts w:ascii="Times New Roman" w:hAnsi="Times New Roman" w:cs="Times New Roman"/>
          <w:sz w:val="28"/>
          <w:szCs w:val="28"/>
        </w:rPr>
        <w:t xml:space="preserve"> (Берлин).</w:t>
      </w:r>
      <w:proofErr w:type="gramEnd"/>
      <w:r w:rsidR="00B86CF6">
        <w:rPr>
          <w:rFonts w:ascii="Times New Roman" w:hAnsi="Times New Roman" w:cs="Times New Roman"/>
          <w:sz w:val="28"/>
          <w:szCs w:val="28"/>
        </w:rPr>
        <w:t xml:space="preserve"> С 1920 по 1940 гг. Тэффи</w:t>
      </w:r>
      <w:r w:rsidRPr="006B2BDC">
        <w:rPr>
          <w:rFonts w:ascii="Times New Roman" w:hAnsi="Times New Roman" w:cs="Times New Roman"/>
          <w:sz w:val="28"/>
          <w:szCs w:val="28"/>
        </w:rPr>
        <w:t xml:space="preserve"> издала 19 сборников рассказов. Писательн</w:t>
      </w:r>
      <w:r w:rsidR="00952E53">
        <w:rPr>
          <w:rFonts w:ascii="Times New Roman" w:hAnsi="Times New Roman" w:cs="Times New Roman"/>
          <w:sz w:val="28"/>
          <w:szCs w:val="28"/>
        </w:rPr>
        <w:t>ица вела большую общественную и </w:t>
      </w:r>
      <w:r w:rsidRPr="006B2BDC">
        <w:rPr>
          <w:rFonts w:ascii="Times New Roman" w:hAnsi="Times New Roman" w:cs="Times New Roman"/>
          <w:sz w:val="28"/>
          <w:szCs w:val="28"/>
        </w:rPr>
        <w:t>благотворительную работу, организовала литературны</w:t>
      </w:r>
      <w:r w:rsidR="00952E53">
        <w:rPr>
          <w:rFonts w:ascii="Times New Roman" w:hAnsi="Times New Roman" w:cs="Times New Roman"/>
          <w:sz w:val="28"/>
          <w:szCs w:val="28"/>
        </w:rPr>
        <w:t xml:space="preserve">й салон. Где бы ни </w:t>
      </w:r>
      <w:r w:rsidR="00B86CF6">
        <w:rPr>
          <w:rFonts w:ascii="Times New Roman" w:hAnsi="Times New Roman" w:cs="Times New Roman"/>
          <w:sz w:val="28"/>
          <w:szCs w:val="28"/>
        </w:rPr>
        <w:t>появлялась Тэффи</w:t>
      </w:r>
      <w:r w:rsidRPr="006B2BDC">
        <w:rPr>
          <w:rFonts w:ascii="Times New Roman" w:hAnsi="Times New Roman" w:cs="Times New Roman"/>
          <w:sz w:val="28"/>
          <w:szCs w:val="28"/>
        </w:rPr>
        <w:t>, она вызывала бурную</w:t>
      </w:r>
      <w:r w:rsidR="00952E53">
        <w:rPr>
          <w:rFonts w:ascii="Times New Roman" w:hAnsi="Times New Roman" w:cs="Times New Roman"/>
          <w:sz w:val="28"/>
          <w:szCs w:val="28"/>
        </w:rPr>
        <w:t xml:space="preserve"> реакцию слушателей. Вот как об </w:t>
      </w:r>
      <w:r w:rsidRPr="006B2BDC">
        <w:rPr>
          <w:rFonts w:ascii="Times New Roman" w:hAnsi="Times New Roman" w:cs="Times New Roman"/>
          <w:sz w:val="28"/>
          <w:szCs w:val="28"/>
        </w:rPr>
        <w:t xml:space="preserve">этом пишет Леонид Григорьевич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Мунштейн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Лоло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>): «А вот и Тэффи! Зал хохочет, / На миг</w:t>
      </w:r>
      <w:r w:rsidR="005B3156">
        <w:rPr>
          <w:rFonts w:ascii="Times New Roman" w:hAnsi="Times New Roman" w:cs="Times New Roman"/>
          <w:sz w:val="28"/>
          <w:szCs w:val="28"/>
        </w:rPr>
        <w:t xml:space="preserve"> тоску забыть он хочет…». Леонид Григо</w:t>
      </w:r>
      <w:r w:rsidRPr="006B2BDC">
        <w:rPr>
          <w:rFonts w:ascii="Times New Roman" w:hAnsi="Times New Roman" w:cs="Times New Roman"/>
          <w:sz w:val="28"/>
          <w:szCs w:val="28"/>
        </w:rPr>
        <w:t xml:space="preserve">рьевич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Мунште́йн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(псевдоним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Лоло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; 1867 –1947, Ницца),  русский поэт, публицист, драматург, театральный деятель. </w:t>
      </w:r>
    </w:p>
    <w:p w:rsidR="00E179AA" w:rsidRPr="006B2BDC" w:rsidRDefault="005B3156" w:rsidP="009B77F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поэтики рассказов Тэффи</w:t>
      </w:r>
      <w:r w:rsidR="00E179AA" w:rsidRPr="006B2BDC">
        <w:rPr>
          <w:rFonts w:ascii="Times New Roman" w:hAnsi="Times New Roman" w:cs="Times New Roman"/>
          <w:sz w:val="28"/>
          <w:szCs w:val="28"/>
        </w:rPr>
        <w:t xml:space="preserve">: лаконизм, психологизм, ироничность повествования, отточенность сюжета, изобретательность в использовании различных комических приемов, ситуаций, </w:t>
      </w:r>
      <w:r w:rsidR="00211D8C" w:rsidRPr="006B2BDC">
        <w:rPr>
          <w:rFonts w:ascii="Times New Roman" w:hAnsi="Times New Roman" w:cs="Times New Roman"/>
          <w:sz w:val="28"/>
          <w:szCs w:val="28"/>
        </w:rPr>
        <w:t xml:space="preserve">синтез </w:t>
      </w:r>
      <w:r w:rsidR="00E179AA" w:rsidRPr="006B2BDC">
        <w:rPr>
          <w:rFonts w:ascii="Times New Roman" w:hAnsi="Times New Roman" w:cs="Times New Roman"/>
          <w:sz w:val="28"/>
          <w:szCs w:val="28"/>
        </w:rPr>
        <w:t>комического и трагического. Название сборников пе</w:t>
      </w:r>
      <w:r w:rsidR="00B86CF6">
        <w:rPr>
          <w:rFonts w:ascii="Times New Roman" w:hAnsi="Times New Roman" w:cs="Times New Roman"/>
          <w:sz w:val="28"/>
          <w:szCs w:val="28"/>
        </w:rPr>
        <w:t>риода эмиграции: «Рысь» (1923),</w:t>
      </w:r>
      <w:r w:rsidR="00B86CF6">
        <w:t xml:space="preserve"> </w:t>
      </w:r>
      <w:r w:rsidR="00E179AA" w:rsidRPr="006B2BDC">
        <w:rPr>
          <w:rFonts w:ascii="Times New Roman" w:hAnsi="Times New Roman" w:cs="Times New Roman"/>
          <w:sz w:val="28"/>
          <w:szCs w:val="28"/>
        </w:rPr>
        <w:t>«Городок» (1927), «Все о любви» (1946), «Земная радуга» (19</w:t>
      </w:r>
      <w:r w:rsidR="00211D8C" w:rsidRPr="006B2BDC">
        <w:rPr>
          <w:rFonts w:ascii="Times New Roman" w:hAnsi="Times New Roman" w:cs="Times New Roman"/>
          <w:sz w:val="28"/>
          <w:szCs w:val="28"/>
        </w:rPr>
        <w:t>52). Автор книги «Воспоминания», «Авантюрного романа».</w:t>
      </w:r>
      <w:r w:rsidR="009B77F8">
        <w:rPr>
          <w:rFonts w:ascii="Times New Roman" w:hAnsi="Times New Roman" w:cs="Times New Roman"/>
          <w:sz w:val="28"/>
          <w:szCs w:val="28"/>
        </w:rPr>
        <w:t xml:space="preserve"> </w:t>
      </w:r>
      <w:r w:rsidR="00952E53">
        <w:rPr>
          <w:rFonts w:ascii="Times New Roman" w:hAnsi="Times New Roman" w:cs="Times New Roman"/>
          <w:sz w:val="28"/>
          <w:szCs w:val="28"/>
        </w:rPr>
        <w:t>Рассказы из </w:t>
      </w:r>
      <w:r w:rsidR="00E179AA" w:rsidRPr="006B2BDC">
        <w:rPr>
          <w:rFonts w:ascii="Times New Roman" w:hAnsi="Times New Roman" w:cs="Times New Roman"/>
          <w:sz w:val="28"/>
          <w:szCs w:val="28"/>
        </w:rPr>
        <w:t xml:space="preserve">сборника «Рысь»: </w:t>
      </w:r>
      <w:proofErr w:type="gramStart"/>
      <w:r w:rsidR="00E179AA" w:rsidRPr="006B2BDC">
        <w:rPr>
          <w:rFonts w:ascii="Times New Roman" w:hAnsi="Times New Roman" w:cs="Times New Roman"/>
          <w:sz w:val="28"/>
          <w:szCs w:val="28"/>
        </w:rPr>
        <w:t>«Башня», «Ностальгия», «Вспоминаем», «Сырье», «Вдвоем», «Тонкие письма», «</w:t>
      </w:r>
      <w:proofErr w:type="spellStart"/>
      <w:r w:rsidR="00E179AA" w:rsidRPr="006B2BDC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="00E179AA" w:rsidRPr="006B2B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9AA" w:rsidRPr="006B2BDC">
        <w:rPr>
          <w:rFonts w:ascii="Times New Roman" w:hAnsi="Times New Roman" w:cs="Times New Roman"/>
          <w:sz w:val="28"/>
          <w:szCs w:val="28"/>
        </w:rPr>
        <w:t>фер</w:t>
      </w:r>
      <w:proofErr w:type="spellEnd"/>
      <w:r w:rsidR="00E179AA" w:rsidRPr="006B2BDC">
        <w:rPr>
          <w:rFonts w:ascii="Times New Roman" w:hAnsi="Times New Roman" w:cs="Times New Roman"/>
          <w:sz w:val="28"/>
          <w:szCs w:val="28"/>
        </w:rPr>
        <w:t>?», «Дети», «Свои и чужие».</w:t>
      </w:r>
      <w:proofErr w:type="gramEnd"/>
      <w:r w:rsidR="00211D8C" w:rsidRPr="006B2BDC">
        <w:rPr>
          <w:rFonts w:ascii="Times New Roman" w:hAnsi="Times New Roman" w:cs="Times New Roman"/>
          <w:sz w:val="28"/>
          <w:szCs w:val="28"/>
        </w:rPr>
        <w:t xml:space="preserve"> </w:t>
      </w:r>
      <w:r w:rsidR="00E179AA" w:rsidRPr="006B2BDC">
        <w:rPr>
          <w:rFonts w:ascii="Times New Roman" w:hAnsi="Times New Roman" w:cs="Times New Roman"/>
          <w:sz w:val="28"/>
          <w:szCs w:val="28"/>
        </w:rPr>
        <w:t xml:space="preserve">Рассказы из сборника «Городок»: </w:t>
      </w:r>
      <w:proofErr w:type="gramStart"/>
      <w:r w:rsidR="00E179AA" w:rsidRPr="006B2BDC">
        <w:rPr>
          <w:rFonts w:ascii="Times New Roman" w:hAnsi="Times New Roman" w:cs="Times New Roman"/>
          <w:sz w:val="28"/>
          <w:szCs w:val="28"/>
        </w:rPr>
        <w:t>«Городок», «</w:t>
      </w:r>
      <w:proofErr w:type="spellStart"/>
      <w:r w:rsidR="00E179AA" w:rsidRPr="006B2BDC">
        <w:rPr>
          <w:rFonts w:ascii="Times New Roman" w:hAnsi="Times New Roman" w:cs="Times New Roman"/>
          <w:sz w:val="28"/>
          <w:szCs w:val="28"/>
        </w:rPr>
        <w:t>Маркита</w:t>
      </w:r>
      <w:proofErr w:type="spellEnd"/>
      <w:r w:rsidR="00E179AA" w:rsidRPr="006B2BDC">
        <w:rPr>
          <w:rFonts w:ascii="Times New Roman" w:hAnsi="Times New Roman" w:cs="Times New Roman"/>
          <w:sz w:val="28"/>
          <w:szCs w:val="28"/>
        </w:rPr>
        <w:t>», «Сладкие воспоминания», «Два», «Осколки», «Лень», «Цветик белый», «Крылья», «Зеленый черт», «Валя».</w:t>
      </w:r>
      <w:proofErr w:type="gramEnd"/>
    </w:p>
    <w:p w:rsidR="00E179AA" w:rsidRPr="006B2BDC" w:rsidRDefault="00E179AA" w:rsidP="00211D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В центре сборника «Рысь» жизнь русских эмигрантов, отражение повседневных тяжелых жизненных ситуаций беженцев. Автор сочувствует страданиям соотечественников, оторва</w:t>
      </w:r>
      <w:r w:rsidR="00952E53">
        <w:rPr>
          <w:rFonts w:ascii="Times New Roman" w:hAnsi="Times New Roman" w:cs="Times New Roman"/>
          <w:sz w:val="28"/>
          <w:szCs w:val="28"/>
        </w:rPr>
        <w:t>нным от Родины, растерянным, не </w:t>
      </w:r>
      <w:r w:rsidRPr="006B2BDC">
        <w:rPr>
          <w:rFonts w:ascii="Times New Roman" w:hAnsi="Times New Roman" w:cs="Times New Roman"/>
          <w:sz w:val="28"/>
          <w:szCs w:val="28"/>
        </w:rPr>
        <w:t>знающих как быть (один из рассказов, опубликованных в газете «Последние новости» в 1920 г. называется «Как быть?»). Жизнь русских эмигрантов на чужбине Тэффи изображает как особый мир, в котором время как бы остановилось, пришла пустота безвременья. Эмигранты живут призрачными воспоминаниями о прошлой жизни, думают только о то</w:t>
      </w:r>
      <w:r w:rsidR="00952E53">
        <w:rPr>
          <w:rFonts w:ascii="Times New Roman" w:hAnsi="Times New Roman" w:cs="Times New Roman"/>
          <w:sz w:val="28"/>
          <w:szCs w:val="28"/>
        </w:rPr>
        <w:t>м, что </w:t>
      </w:r>
      <w:r w:rsidR="00A85653">
        <w:rPr>
          <w:rFonts w:ascii="Times New Roman" w:hAnsi="Times New Roman" w:cs="Times New Roman"/>
          <w:sz w:val="28"/>
          <w:szCs w:val="28"/>
        </w:rPr>
        <w:t>происходит на родине («</w:t>
      </w:r>
      <w:proofErr w:type="spellStart"/>
      <w:r w:rsidR="00A85653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="00A85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653">
        <w:rPr>
          <w:rFonts w:ascii="Times New Roman" w:hAnsi="Times New Roman" w:cs="Times New Roman"/>
          <w:sz w:val="28"/>
          <w:szCs w:val="28"/>
        </w:rPr>
        <w:t>фе</w:t>
      </w:r>
      <w:r w:rsidRPr="006B2BDC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>», «Сырьё», «Ностальгия», «Вспоминаем»). В мире эмигрантов нет родной природы, о</w:t>
      </w:r>
      <w:r w:rsidR="00B86CF6">
        <w:rPr>
          <w:rFonts w:ascii="Times New Roman" w:hAnsi="Times New Roman" w:cs="Times New Roman"/>
          <w:sz w:val="28"/>
          <w:szCs w:val="28"/>
        </w:rPr>
        <w:t>тсутствуют привычные традиции и </w:t>
      </w:r>
      <w:r w:rsidRPr="006B2BDC">
        <w:rPr>
          <w:rFonts w:ascii="Times New Roman" w:hAnsi="Times New Roman" w:cs="Times New Roman"/>
          <w:sz w:val="28"/>
          <w:szCs w:val="28"/>
        </w:rPr>
        <w:t>обычаи, не слышно колокольного звона («Дачный сезон», «Вдвоём», «Ностальгия»). В рассказе «Ностальгия» старая нянька, вывезенная из Москвы, говорит француженке-кухарке: «А вот скажи ты мне, отчего у вас благовесту не слышно? Церкви есть, а благовесту не слышно». Рассказ «Сладкие воспоминания», представляющий собой всецело воспоминания простой русской женщины</w:t>
      </w:r>
      <w:r w:rsidR="00D158DA">
        <w:rPr>
          <w:rFonts w:ascii="Times New Roman" w:hAnsi="Times New Roman" w:cs="Times New Roman"/>
          <w:sz w:val="28"/>
          <w:szCs w:val="28"/>
        </w:rPr>
        <w:t xml:space="preserve">  (</w:t>
      </w:r>
      <w:r w:rsidRPr="006B2BDC">
        <w:rPr>
          <w:rFonts w:ascii="Times New Roman" w:hAnsi="Times New Roman" w:cs="Times New Roman"/>
          <w:sz w:val="28"/>
          <w:szCs w:val="28"/>
        </w:rPr>
        <w:t xml:space="preserve">подзаголовок «рассказ </w:t>
      </w:r>
      <w:r w:rsidRPr="006B2BDC">
        <w:rPr>
          <w:rFonts w:ascii="Times New Roman" w:hAnsi="Times New Roman" w:cs="Times New Roman"/>
          <w:sz w:val="28"/>
          <w:szCs w:val="28"/>
        </w:rPr>
        <w:lastRenderedPageBreak/>
        <w:t>нянюшки»</w:t>
      </w:r>
      <w:r w:rsidR="00D158DA">
        <w:rPr>
          <w:rFonts w:ascii="Times New Roman" w:hAnsi="Times New Roman" w:cs="Times New Roman"/>
          <w:sz w:val="28"/>
          <w:szCs w:val="28"/>
        </w:rPr>
        <w:t>),</w:t>
      </w:r>
      <w:r w:rsidRPr="006B2BDC">
        <w:rPr>
          <w:rFonts w:ascii="Times New Roman" w:hAnsi="Times New Roman" w:cs="Times New Roman"/>
          <w:sz w:val="28"/>
          <w:szCs w:val="28"/>
        </w:rPr>
        <w:t xml:space="preserve"> начинается словами: «Не наше здесь рождество.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Басумарнское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>. На наше даже и не похоже».</w:t>
      </w:r>
    </w:p>
    <w:p w:rsidR="00E179AA" w:rsidRPr="006B2BDC" w:rsidRDefault="00E179AA" w:rsidP="009B77F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Тоска, одиночество, печаль, чувство сломанной жизни становятся основными составляющими мира эмигрантов («Вдвоём», «Лётчик», «Вспоминае</w:t>
      </w:r>
      <w:r w:rsidR="005B3156">
        <w:rPr>
          <w:rFonts w:ascii="Times New Roman" w:hAnsi="Times New Roman" w:cs="Times New Roman"/>
          <w:sz w:val="28"/>
          <w:szCs w:val="28"/>
        </w:rPr>
        <w:t>м»). К  рассказу «Ностальгия» Тэффи</w:t>
      </w:r>
      <w:r w:rsidRPr="006B2BDC">
        <w:rPr>
          <w:rFonts w:ascii="Times New Roman" w:hAnsi="Times New Roman" w:cs="Times New Roman"/>
          <w:sz w:val="28"/>
          <w:szCs w:val="28"/>
        </w:rPr>
        <w:t xml:space="preserve"> берет в качестве эпиграфа строчки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Лоло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>: «Пыль Москвы на ленте старой шляпы / Я как символ свя</w:t>
      </w:r>
      <w:r w:rsidR="00D158DA">
        <w:rPr>
          <w:rFonts w:ascii="Times New Roman" w:hAnsi="Times New Roman" w:cs="Times New Roman"/>
          <w:sz w:val="28"/>
          <w:szCs w:val="28"/>
        </w:rPr>
        <w:t>то берегу…».  В этом рассказе Т</w:t>
      </w:r>
      <w:r w:rsidR="00D158DA">
        <w:rPr>
          <w:rFonts w:ascii="Times New Roman" w:hAnsi="Times New Roman" w:cs="Times New Roman"/>
          <w:sz w:val="28"/>
          <w:szCs w:val="28"/>
          <w:lang w:val="be-BY"/>
        </w:rPr>
        <w:t>эфф</w:t>
      </w:r>
      <w:r w:rsidR="00D158DA">
        <w:rPr>
          <w:rFonts w:ascii="Times New Roman" w:hAnsi="Times New Roman" w:cs="Times New Roman"/>
          <w:sz w:val="28"/>
          <w:szCs w:val="28"/>
        </w:rPr>
        <w:t>и</w:t>
      </w:r>
      <w:r w:rsidRPr="006B2BDC">
        <w:rPr>
          <w:rFonts w:ascii="Times New Roman" w:hAnsi="Times New Roman" w:cs="Times New Roman"/>
          <w:sz w:val="28"/>
          <w:szCs w:val="28"/>
        </w:rPr>
        <w:t xml:space="preserve"> пишет, что эмигранты не знают, как выразить горе: </w:t>
      </w:r>
      <w:proofErr w:type="gramStart"/>
      <w:r w:rsidRPr="006B2BDC">
        <w:rPr>
          <w:rFonts w:ascii="Times New Roman" w:hAnsi="Times New Roman" w:cs="Times New Roman"/>
          <w:sz w:val="28"/>
          <w:szCs w:val="28"/>
        </w:rPr>
        <w:t xml:space="preserve">«У нас каждая баба знает – если горе большое и надо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попричетать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– иди в лес, обними березку, крепко, двумя руками, грудью прижмись и качайся вместе с нею и голоси, словами, слезами изойди вся вместе с нею, с белою, со</w:t>
      </w:r>
      <w:r w:rsidR="00952E53">
        <w:rPr>
          <w:rFonts w:ascii="Times New Roman" w:hAnsi="Times New Roman" w:cs="Times New Roman"/>
          <w:sz w:val="28"/>
          <w:szCs w:val="28"/>
        </w:rPr>
        <w:t> </w:t>
      </w:r>
      <w:r w:rsidR="00D158DA">
        <w:rPr>
          <w:rFonts w:ascii="Times New Roman" w:hAnsi="Times New Roman" w:cs="Times New Roman"/>
          <w:sz w:val="28"/>
          <w:szCs w:val="28"/>
        </w:rPr>
        <w:t>своею, с русской березонькой!</w:t>
      </w:r>
      <w:proofErr w:type="gramEnd"/>
      <w:r w:rsidR="00D158DA">
        <w:rPr>
          <w:rFonts w:ascii="Times New Roman" w:hAnsi="Times New Roman" w:cs="Times New Roman"/>
          <w:sz w:val="28"/>
          <w:szCs w:val="28"/>
        </w:rPr>
        <w:t xml:space="preserve"> Но как это сделать в 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Булонском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лесу!». «Приезжают наши беженцы, изможденные, почерневшие от голода и страха, отъедаются, успокаиваются, осматриваются,</w:t>
      </w:r>
      <w:r w:rsidR="00B86CF6">
        <w:rPr>
          <w:rFonts w:ascii="Times New Roman" w:hAnsi="Times New Roman" w:cs="Times New Roman"/>
          <w:sz w:val="28"/>
          <w:szCs w:val="28"/>
        </w:rPr>
        <w:t xml:space="preserve"> как бы наладить новую жизнь, и </w:t>
      </w:r>
      <w:r w:rsidRPr="006B2BDC">
        <w:rPr>
          <w:rFonts w:ascii="Times New Roman" w:hAnsi="Times New Roman" w:cs="Times New Roman"/>
          <w:sz w:val="28"/>
          <w:szCs w:val="28"/>
        </w:rPr>
        <w:t>вдруг гаснут. Тускнеют глаза, опускаются вялые руки, и вянет душа – душа, обращенная на восток. Ни во что не в</w:t>
      </w:r>
      <w:r w:rsidR="00952E53">
        <w:rPr>
          <w:rFonts w:ascii="Times New Roman" w:hAnsi="Times New Roman" w:cs="Times New Roman"/>
          <w:sz w:val="28"/>
          <w:szCs w:val="28"/>
        </w:rPr>
        <w:t>ерим, ничего не ждем, ничего не </w:t>
      </w:r>
      <w:r w:rsidRPr="006B2BDC">
        <w:rPr>
          <w:rFonts w:ascii="Times New Roman" w:hAnsi="Times New Roman" w:cs="Times New Roman"/>
          <w:sz w:val="28"/>
          <w:szCs w:val="28"/>
        </w:rPr>
        <w:t>хотим. Умерли. Боялись смерти большевистской – и умерли смертью здесь. Думаем только о том, что теперь там. Интересуемся только тем, что при</w:t>
      </w:r>
      <w:r w:rsidR="009B77F8">
        <w:rPr>
          <w:rFonts w:ascii="Times New Roman" w:hAnsi="Times New Roman" w:cs="Times New Roman"/>
          <w:sz w:val="28"/>
          <w:szCs w:val="28"/>
        </w:rPr>
        <w:t>ходит оттуда» («Ностальгия»).  В рассказе «</w:t>
      </w:r>
      <w:proofErr w:type="spellStart"/>
      <w:r w:rsidR="009B77F8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="009B77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77F8">
        <w:rPr>
          <w:rFonts w:ascii="Times New Roman" w:hAnsi="Times New Roman" w:cs="Times New Roman"/>
          <w:sz w:val="28"/>
          <w:szCs w:val="28"/>
        </w:rPr>
        <w:t>фе</w:t>
      </w:r>
      <w:r w:rsidRPr="006B2BDC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?» генерал-беженец, выйдя на Площадь Согласия в Париже, глянув на голубое небо, увидев великолепные особняки, исторические памятники, магазины, нарядную говорливую толпу, которая растекается по кафе и театрам, задумался, почесал переносицу и промолвил: «Все это, конечно, хорошо, господа! Очень даже все хорошо. А вот…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фер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Фер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-то 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>?».</w:t>
      </w:r>
      <w:r w:rsidR="00211D8C" w:rsidRPr="006B2BDC">
        <w:rPr>
          <w:rFonts w:ascii="Times New Roman" w:hAnsi="Times New Roman" w:cs="Times New Roman"/>
          <w:sz w:val="28"/>
          <w:szCs w:val="28"/>
        </w:rPr>
        <w:t xml:space="preserve"> </w:t>
      </w:r>
      <w:r w:rsidRPr="006B2BDC">
        <w:rPr>
          <w:rFonts w:ascii="Times New Roman" w:hAnsi="Times New Roman" w:cs="Times New Roman"/>
          <w:sz w:val="28"/>
          <w:szCs w:val="28"/>
        </w:rPr>
        <w:t>В рассказе «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Маркита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6B2BDC">
        <w:rPr>
          <w:rFonts w:ascii="Times New Roman" w:hAnsi="Times New Roman" w:cs="Times New Roman"/>
          <w:sz w:val="28"/>
          <w:szCs w:val="28"/>
        </w:rPr>
        <w:t>Маркита</w:t>
      </w:r>
      <w:proofErr w:type="spellEnd"/>
      <w:r w:rsidRPr="006B2BDC">
        <w:rPr>
          <w:rFonts w:ascii="Times New Roman" w:hAnsi="Times New Roman" w:cs="Times New Roman"/>
          <w:sz w:val="28"/>
          <w:szCs w:val="28"/>
        </w:rPr>
        <w:t xml:space="preserve"> – персонаж песенки) – жизнь эмигрантки, оказавшейся в трудной жизненной ситуации. Сашенька вынужде</w:t>
      </w:r>
      <w:r w:rsidR="00B86CF6">
        <w:rPr>
          <w:rFonts w:ascii="Times New Roman" w:hAnsi="Times New Roman" w:cs="Times New Roman"/>
          <w:sz w:val="28"/>
          <w:szCs w:val="28"/>
        </w:rPr>
        <w:t>на зарабатывать на жизнь себе и </w:t>
      </w:r>
      <w:r w:rsidRPr="006B2BDC">
        <w:rPr>
          <w:rFonts w:ascii="Times New Roman" w:hAnsi="Times New Roman" w:cs="Times New Roman"/>
          <w:sz w:val="28"/>
          <w:szCs w:val="28"/>
        </w:rPr>
        <w:t>своему маленькому сыну тем, что поет русские песни по вечерам в русском кафе. Героиня упускает шанс изменить свою жизнь, выйдя з</w:t>
      </w:r>
      <w:r w:rsidR="00952E53">
        <w:rPr>
          <w:rFonts w:ascii="Times New Roman" w:hAnsi="Times New Roman" w:cs="Times New Roman"/>
          <w:sz w:val="28"/>
          <w:szCs w:val="28"/>
        </w:rPr>
        <w:t>амуж за </w:t>
      </w:r>
      <w:r w:rsidRPr="006B2BDC">
        <w:rPr>
          <w:rFonts w:ascii="Times New Roman" w:hAnsi="Times New Roman" w:cs="Times New Roman"/>
          <w:sz w:val="28"/>
          <w:szCs w:val="28"/>
        </w:rPr>
        <w:t xml:space="preserve">обеспеченного человека.  </w:t>
      </w:r>
    </w:p>
    <w:p w:rsidR="006B2BDC" w:rsidRDefault="00E179AA" w:rsidP="006B2BD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В эмигрантских рассказах Тэффи ирония является основным ракурсом восприятия окружающей действительности. Тэффи говорила, что в тяжёлые времена эмиграции можно выжить, только смеясь и иронично воспринимая всё происходящее. Тэффи удалось комически изобразить серьёзные, подчас трагические события. Так создается особый художественный феномен: эмиграция в рассказах Тэффи воспринимается как </w:t>
      </w:r>
      <w:r w:rsidR="006B2BDC">
        <w:rPr>
          <w:rFonts w:ascii="Times New Roman" w:hAnsi="Times New Roman" w:cs="Times New Roman"/>
          <w:sz w:val="28"/>
          <w:szCs w:val="28"/>
        </w:rPr>
        <w:t>трагикомедия русской жизни.</w:t>
      </w:r>
    </w:p>
    <w:p w:rsidR="00AF75B2" w:rsidRPr="006B2BDC" w:rsidRDefault="00FC0993" w:rsidP="009B77F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Аркадий Тимофеевич Аверченко (27.03.1881, Севастополь – 12.03.1925, Прага)</w:t>
      </w:r>
      <w:r w:rsidR="009B77F8">
        <w:rPr>
          <w:rFonts w:ascii="Times New Roman" w:hAnsi="Times New Roman" w:cs="Times New Roman"/>
          <w:sz w:val="28"/>
          <w:szCs w:val="28"/>
        </w:rPr>
        <w:t xml:space="preserve">. </w:t>
      </w:r>
      <w:r w:rsidRPr="006B2BDC">
        <w:rPr>
          <w:rFonts w:ascii="Times New Roman" w:hAnsi="Times New Roman" w:cs="Times New Roman"/>
          <w:sz w:val="28"/>
          <w:szCs w:val="28"/>
        </w:rPr>
        <w:t>Сын мелкого торговца. Первоначальное образование получил дома, учился в Севастопольской гимназии. С</w:t>
      </w:r>
      <w:r w:rsidR="00952E53">
        <w:rPr>
          <w:rFonts w:ascii="Times New Roman" w:hAnsi="Times New Roman" w:cs="Times New Roman"/>
          <w:sz w:val="28"/>
          <w:szCs w:val="28"/>
        </w:rPr>
        <w:t xml:space="preserve"> 15 лет служил младшим писцом в </w:t>
      </w:r>
      <w:r w:rsidRPr="006B2BDC">
        <w:rPr>
          <w:rFonts w:ascii="Times New Roman" w:hAnsi="Times New Roman" w:cs="Times New Roman"/>
          <w:sz w:val="28"/>
          <w:szCs w:val="28"/>
        </w:rPr>
        <w:t>транспортной конторе, затем конторщиком в Акционерном обществе каменноугольных копей и рудников (Харьков). Первый рассказ опубликовал в 1903 г. В 1906-1907 гг. издавал сатириче</w:t>
      </w:r>
      <w:r w:rsidR="00B86CF6">
        <w:rPr>
          <w:rFonts w:ascii="Times New Roman" w:hAnsi="Times New Roman" w:cs="Times New Roman"/>
          <w:sz w:val="28"/>
          <w:szCs w:val="28"/>
        </w:rPr>
        <w:t>ский журнал «Штык» (Харьков). В </w:t>
      </w:r>
      <w:r w:rsidRPr="006B2BDC">
        <w:rPr>
          <w:rFonts w:ascii="Times New Roman" w:hAnsi="Times New Roman" w:cs="Times New Roman"/>
          <w:sz w:val="28"/>
          <w:szCs w:val="28"/>
        </w:rPr>
        <w:t>1907 г. Переехал в Петербург, печатался в журнале «Стрекоза», который по инициативе Аверченко был рефо</w:t>
      </w:r>
      <w:r w:rsidR="006B2BDC">
        <w:rPr>
          <w:rFonts w:ascii="Times New Roman" w:hAnsi="Times New Roman" w:cs="Times New Roman"/>
          <w:sz w:val="28"/>
          <w:szCs w:val="28"/>
        </w:rPr>
        <w:t>рмирован в «</w:t>
      </w:r>
      <w:proofErr w:type="spellStart"/>
      <w:r w:rsidR="006B2BDC">
        <w:rPr>
          <w:rFonts w:ascii="Times New Roman" w:hAnsi="Times New Roman" w:cs="Times New Roman"/>
          <w:sz w:val="28"/>
          <w:szCs w:val="28"/>
        </w:rPr>
        <w:t>Сатирикон</w:t>
      </w:r>
      <w:proofErr w:type="spellEnd"/>
      <w:r w:rsidR="006B2BDC">
        <w:rPr>
          <w:rFonts w:ascii="Times New Roman" w:hAnsi="Times New Roman" w:cs="Times New Roman"/>
          <w:sz w:val="28"/>
          <w:szCs w:val="28"/>
        </w:rPr>
        <w:t>». Здесь Аверченко</w:t>
      </w:r>
      <w:r w:rsidRPr="006B2BDC">
        <w:rPr>
          <w:rFonts w:ascii="Times New Roman" w:hAnsi="Times New Roman" w:cs="Times New Roman"/>
          <w:sz w:val="28"/>
          <w:szCs w:val="28"/>
        </w:rPr>
        <w:t xml:space="preserve"> выполнял обязанности редактора, печатал фельетоны, юмористические рассказы, театральные обозрения, вел «почтовый ящик».</w:t>
      </w:r>
      <w:r w:rsidR="00F13EEF" w:rsidRPr="006B2BDC">
        <w:rPr>
          <w:rFonts w:ascii="Times New Roman" w:hAnsi="Times New Roman" w:cs="Times New Roman"/>
          <w:sz w:val="28"/>
          <w:szCs w:val="28"/>
        </w:rPr>
        <w:t xml:space="preserve"> В</w:t>
      </w:r>
      <w:r w:rsidR="00B86CF6">
        <w:rPr>
          <w:rFonts w:ascii="Times New Roman" w:hAnsi="Times New Roman" w:cs="Times New Roman"/>
          <w:sz w:val="28"/>
          <w:szCs w:val="28"/>
        </w:rPr>
        <w:t xml:space="preserve"> 1913 -1918 гг. </w:t>
      </w:r>
      <w:r w:rsidR="00B86CF6">
        <w:rPr>
          <w:rFonts w:ascii="Times New Roman" w:hAnsi="Times New Roman" w:cs="Times New Roman"/>
          <w:sz w:val="28"/>
          <w:szCs w:val="28"/>
        </w:rPr>
        <w:lastRenderedPageBreak/>
        <w:t>под </w:t>
      </w:r>
      <w:r w:rsidR="006B2BDC">
        <w:rPr>
          <w:rFonts w:ascii="Times New Roman" w:hAnsi="Times New Roman" w:cs="Times New Roman"/>
          <w:sz w:val="28"/>
          <w:szCs w:val="28"/>
        </w:rPr>
        <w:t>редакцией Аверченко</w:t>
      </w:r>
      <w:r w:rsidR="00F13EEF" w:rsidRPr="006B2BDC">
        <w:rPr>
          <w:rFonts w:ascii="Times New Roman" w:hAnsi="Times New Roman" w:cs="Times New Roman"/>
          <w:sz w:val="28"/>
          <w:szCs w:val="28"/>
        </w:rPr>
        <w:t xml:space="preserve"> издавался «Но</w:t>
      </w:r>
      <w:r w:rsidR="008051BB">
        <w:rPr>
          <w:rFonts w:ascii="Times New Roman" w:hAnsi="Times New Roman" w:cs="Times New Roman"/>
          <w:sz w:val="28"/>
          <w:szCs w:val="28"/>
        </w:rPr>
        <w:t xml:space="preserve">вый </w:t>
      </w:r>
      <w:proofErr w:type="spellStart"/>
      <w:r w:rsidR="008051BB">
        <w:rPr>
          <w:rFonts w:ascii="Times New Roman" w:hAnsi="Times New Roman" w:cs="Times New Roman"/>
          <w:sz w:val="28"/>
          <w:szCs w:val="28"/>
        </w:rPr>
        <w:t>Сатирикон</w:t>
      </w:r>
      <w:proofErr w:type="spellEnd"/>
      <w:r w:rsidR="008051BB">
        <w:rPr>
          <w:rFonts w:ascii="Times New Roman" w:hAnsi="Times New Roman" w:cs="Times New Roman"/>
          <w:sz w:val="28"/>
          <w:szCs w:val="28"/>
        </w:rPr>
        <w:t>». С 1912 г. з</w:t>
      </w:r>
      <w:r w:rsidR="00B86CF6">
        <w:rPr>
          <w:rFonts w:ascii="Times New Roman" w:hAnsi="Times New Roman" w:cs="Times New Roman"/>
          <w:sz w:val="28"/>
          <w:szCs w:val="28"/>
        </w:rPr>
        <w:t>а </w:t>
      </w:r>
      <w:r w:rsidR="009B77F8">
        <w:rPr>
          <w:rFonts w:ascii="Times New Roman" w:hAnsi="Times New Roman" w:cs="Times New Roman"/>
          <w:sz w:val="28"/>
          <w:szCs w:val="28"/>
        </w:rPr>
        <w:t xml:space="preserve">Аверченко </w:t>
      </w:r>
      <w:r w:rsidR="00F13EEF" w:rsidRPr="006B2BDC">
        <w:rPr>
          <w:rFonts w:ascii="Times New Roman" w:hAnsi="Times New Roman" w:cs="Times New Roman"/>
          <w:sz w:val="28"/>
          <w:szCs w:val="28"/>
        </w:rPr>
        <w:t xml:space="preserve">закрепилась звание «короля смеха». </w:t>
      </w:r>
      <w:r w:rsidR="00A535D3" w:rsidRPr="006B2BDC">
        <w:rPr>
          <w:rFonts w:ascii="Times New Roman" w:hAnsi="Times New Roman" w:cs="Times New Roman"/>
          <w:sz w:val="28"/>
          <w:szCs w:val="28"/>
        </w:rPr>
        <w:t xml:space="preserve">В 1918 г. </w:t>
      </w:r>
      <w:r w:rsidR="00B97186" w:rsidRPr="006B2BDC">
        <w:rPr>
          <w:rFonts w:ascii="Times New Roman" w:hAnsi="Times New Roman" w:cs="Times New Roman"/>
          <w:sz w:val="28"/>
          <w:szCs w:val="28"/>
        </w:rPr>
        <w:t>п</w:t>
      </w:r>
      <w:r w:rsidR="00A535D3" w:rsidRPr="006B2BDC">
        <w:rPr>
          <w:rFonts w:ascii="Times New Roman" w:hAnsi="Times New Roman" w:cs="Times New Roman"/>
          <w:sz w:val="28"/>
          <w:szCs w:val="28"/>
        </w:rPr>
        <w:t xml:space="preserve">осле запрещения «Нового </w:t>
      </w:r>
      <w:proofErr w:type="spellStart"/>
      <w:r w:rsidR="00A535D3" w:rsidRPr="006B2BDC">
        <w:rPr>
          <w:rFonts w:ascii="Times New Roman" w:hAnsi="Times New Roman" w:cs="Times New Roman"/>
          <w:sz w:val="28"/>
          <w:szCs w:val="28"/>
        </w:rPr>
        <w:t>Сатирикона</w:t>
      </w:r>
      <w:proofErr w:type="spellEnd"/>
      <w:r w:rsidR="00A535D3" w:rsidRPr="006B2BDC">
        <w:rPr>
          <w:rFonts w:ascii="Times New Roman" w:hAnsi="Times New Roman" w:cs="Times New Roman"/>
          <w:sz w:val="28"/>
          <w:szCs w:val="28"/>
        </w:rPr>
        <w:t>»</w:t>
      </w:r>
      <w:r w:rsidR="00B97186" w:rsidRPr="006B2BDC">
        <w:rPr>
          <w:rFonts w:ascii="Times New Roman" w:hAnsi="Times New Roman" w:cs="Times New Roman"/>
          <w:sz w:val="28"/>
          <w:szCs w:val="28"/>
        </w:rPr>
        <w:t>, опасаясь ареста,</w:t>
      </w:r>
      <w:r w:rsidR="006B2BDC">
        <w:rPr>
          <w:rFonts w:ascii="Times New Roman" w:hAnsi="Times New Roman" w:cs="Times New Roman"/>
          <w:sz w:val="28"/>
          <w:szCs w:val="28"/>
        </w:rPr>
        <w:t xml:space="preserve"> Аверченко</w:t>
      </w:r>
      <w:r w:rsidR="00B86CF6">
        <w:rPr>
          <w:rFonts w:ascii="Times New Roman" w:hAnsi="Times New Roman" w:cs="Times New Roman"/>
          <w:sz w:val="28"/>
          <w:szCs w:val="28"/>
        </w:rPr>
        <w:t xml:space="preserve"> выехал на </w:t>
      </w:r>
      <w:r w:rsidR="00A535D3" w:rsidRPr="006B2BDC">
        <w:rPr>
          <w:rFonts w:ascii="Times New Roman" w:hAnsi="Times New Roman" w:cs="Times New Roman"/>
          <w:sz w:val="28"/>
          <w:szCs w:val="28"/>
        </w:rPr>
        <w:t xml:space="preserve">занятый белыми юг, в октябре 1920 г. </w:t>
      </w:r>
      <w:r w:rsidR="00F30B3D" w:rsidRPr="006B2BDC">
        <w:rPr>
          <w:rFonts w:ascii="Times New Roman" w:hAnsi="Times New Roman" w:cs="Times New Roman"/>
          <w:sz w:val="28"/>
          <w:szCs w:val="28"/>
        </w:rPr>
        <w:t>э</w:t>
      </w:r>
      <w:r w:rsidR="00A535D3" w:rsidRPr="006B2BDC">
        <w:rPr>
          <w:rFonts w:ascii="Times New Roman" w:hAnsi="Times New Roman" w:cs="Times New Roman"/>
          <w:sz w:val="28"/>
          <w:szCs w:val="28"/>
        </w:rPr>
        <w:t>мигрировал</w:t>
      </w:r>
      <w:r w:rsidR="00B97186" w:rsidRPr="006B2BDC">
        <w:rPr>
          <w:rFonts w:ascii="Times New Roman" w:hAnsi="Times New Roman" w:cs="Times New Roman"/>
          <w:sz w:val="28"/>
          <w:szCs w:val="28"/>
        </w:rPr>
        <w:t xml:space="preserve"> вместе с отступавшими врангелевцами</w:t>
      </w:r>
      <w:r w:rsidR="00A535D3" w:rsidRPr="006B2BDC">
        <w:rPr>
          <w:rFonts w:ascii="Times New Roman" w:hAnsi="Times New Roman" w:cs="Times New Roman"/>
          <w:sz w:val="28"/>
          <w:szCs w:val="28"/>
        </w:rPr>
        <w:t xml:space="preserve"> в Константинополь, </w:t>
      </w:r>
      <w:r w:rsidR="00F30B3D" w:rsidRPr="006B2BDC">
        <w:rPr>
          <w:rFonts w:ascii="Times New Roman" w:hAnsi="Times New Roman" w:cs="Times New Roman"/>
          <w:sz w:val="28"/>
          <w:szCs w:val="28"/>
        </w:rPr>
        <w:t>вес</w:t>
      </w:r>
      <w:r w:rsidR="00952E53">
        <w:rPr>
          <w:rFonts w:ascii="Times New Roman" w:hAnsi="Times New Roman" w:cs="Times New Roman"/>
          <w:sz w:val="28"/>
          <w:szCs w:val="28"/>
        </w:rPr>
        <w:t>ной 1922 г. уехал в Болгарию, а </w:t>
      </w:r>
      <w:r w:rsidR="00B86CF6">
        <w:rPr>
          <w:rFonts w:ascii="Times New Roman" w:hAnsi="Times New Roman" w:cs="Times New Roman"/>
          <w:sz w:val="28"/>
          <w:szCs w:val="28"/>
        </w:rPr>
        <w:t>с </w:t>
      </w:r>
      <w:r w:rsidR="00A535D3" w:rsidRPr="006B2BDC">
        <w:rPr>
          <w:rFonts w:ascii="Times New Roman" w:hAnsi="Times New Roman" w:cs="Times New Roman"/>
          <w:sz w:val="28"/>
          <w:szCs w:val="28"/>
        </w:rPr>
        <w:t>июня 19</w:t>
      </w:r>
      <w:r w:rsidR="00AF75B2" w:rsidRPr="006B2BDC">
        <w:rPr>
          <w:rFonts w:ascii="Times New Roman" w:hAnsi="Times New Roman" w:cs="Times New Roman"/>
          <w:sz w:val="28"/>
          <w:szCs w:val="28"/>
        </w:rPr>
        <w:t xml:space="preserve">22 г. </w:t>
      </w:r>
      <w:r w:rsidR="00F30B3D" w:rsidRPr="006B2BDC">
        <w:rPr>
          <w:rFonts w:ascii="Times New Roman" w:hAnsi="Times New Roman" w:cs="Times New Roman"/>
          <w:sz w:val="28"/>
          <w:szCs w:val="28"/>
        </w:rPr>
        <w:t xml:space="preserve">в Прагу, где и остался до конца жизни. </w:t>
      </w:r>
      <w:r w:rsidR="00AF75B2" w:rsidRPr="006B2BDC">
        <w:rPr>
          <w:rFonts w:ascii="Times New Roman" w:hAnsi="Times New Roman" w:cs="Times New Roman"/>
          <w:sz w:val="28"/>
          <w:szCs w:val="28"/>
        </w:rPr>
        <w:t>Скончался от болезни сердца.</w:t>
      </w:r>
    </w:p>
    <w:p w:rsidR="00A542AA" w:rsidRPr="006B2BDC" w:rsidRDefault="00B97186" w:rsidP="00E179A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Для </w:t>
      </w:r>
      <w:r w:rsidR="006B2BDC">
        <w:rPr>
          <w:rFonts w:ascii="Times New Roman" w:hAnsi="Times New Roman" w:cs="Times New Roman"/>
          <w:sz w:val="28"/>
          <w:szCs w:val="28"/>
        </w:rPr>
        <w:t>сатиры Аверченко</w:t>
      </w:r>
      <w:r w:rsidRPr="006B2BDC">
        <w:rPr>
          <w:rFonts w:ascii="Times New Roman" w:hAnsi="Times New Roman" w:cs="Times New Roman"/>
          <w:sz w:val="28"/>
          <w:szCs w:val="28"/>
        </w:rPr>
        <w:t xml:space="preserve"> послереволюционных лет характерна резкая политизация, вызванная откровенной неприязнью писателя к большевикам. </w:t>
      </w:r>
      <w:r w:rsidR="006B2BDC">
        <w:rPr>
          <w:rFonts w:ascii="Times New Roman" w:hAnsi="Times New Roman" w:cs="Times New Roman"/>
          <w:sz w:val="28"/>
          <w:szCs w:val="28"/>
        </w:rPr>
        <w:t>Аверченко</w:t>
      </w:r>
      <w:r w:rsidR="00233168" w:rsidRPr="006B2BDC">
        <w:rPr>
          <w:rFonts w:ascii="Times New Roman" w:hAnsi="Times New Roman" w:cs="Times New Roman"/>
          <w:sz w:val="28"/>
          <w:szCs w:val="28"/>
        </w:rPr>
        <w:t xml:space="preserve"> выступает как политический памфлетист (сборники «Нечистая сила», «Дюжина ножей в спину революции», «Двенадцать портретов знаменитых людей в России»), создает шаржированные портреты Ленина, Троцкого, Луначарского и других правителей России. В памфлете «Чертово колесо» бессмысленная круговерть сменяющих друг друга правительств </w:t>
      </w:r>
      <w:proofErr w:type="gramStart"/>
      <w:r w:rsidR="00233168" w:rsidRPr="006B2BDC">
        <w:rPr>
          <w:rFonts w:ascii="Times New Roman" w:hAnsi="Times New Roman" w:cs="Times New Roman"/>
          <w:sz w:val="28"/>
          <w:szCs w:val="28"/>
        </w:rPr>
        <w:t>показана в образе чертова</w:t>
      </w:r>
      <w:proofErr w:type="gramEnd"/>
      <w:r w:rsidR="00233168" w:rsidRPr="006B2BDC">
        <w:rPr>
          <w:rFonts w:ascii="Times New Roman" w:hAnsi="Times New Roman" w:cs="Times New Roman"/>
          <w:sz w:val="28"/>
          <w:szCs w:val="28"/>
        </w:rPr>
        <w:t xml:space="preserve"> колеса из питерского Луна-парка, на которое взбираются и тут же слетают Керенский, Милюков, </w:t>
      </w:r>
      <w:proofErr w:type="spellStart"/>
      <w:r w:rsidR="00233168" w:rsidRPr="006B2BDC">
        <w:rPr>
          <w:rFonts w:ascii="Times New Roman" w:hAnsi="Times New Roman" w:cs="Times New Roman"/>
          <w:sz w:val="28"/>
          <w:szCs w:val="28"/>
        </w:rPr>
        <w:t>Гучков</w:t>
      </w:r>
      <w:proofErr w:type="spellEnd"/>
      <w:r w:rsidR="00233168" w:rsidRPr="006B2BDC">
        <w:rPr>
          <w:rFonts w:ascii="Times New Roman" w:hAnsi="Times New Roman" w:cs="Times New Roman"/>
          <w:sz w:val="28"/>
          <w:szCs w:val="28"/>
        </w:rPr>
        <w:t>, Тро</w:t>
      </w:r>
      <w:r w:rsidR="006B2BDC">
        <w:rPr>
          <w:rFonts w:ascii="Times New Roman" w:hAnsi="Times New Roman" w:cs="Times New Roman"/>
          <w:sz w:val="28"/>
          <w:szCs w:val="28"/>
        </w:rPr>
        <w:t>цкий. Революция в изображения Аверченко</w:t>
      </w:r>
      <w:r w:rsidR="00B86CF6">
        <w:rPr>
          <w:rFonts w:ascii="Times New Roman" w:hAnsi="Times New Roman" w:cs="Times New Roman"/>
          <w:sz w:val="28"/>
          <w:szCs w:val="28"/>
        </w:rPr>
        <w:t xml:space="preserve"> – «рай для </w:t>
      </w:r>
      <w:proofErr w:type="gramStart"/>
      <w:r w:rsidR="00B86CF6">
        <w:rPr>
          <w:rFonts w:ascii="Times New Roman" w:hAnsi="Times New Roman" w:cs="Times New Roman"/>
          <w:sz w:val="28"/>
          <w:szCs w:val="28"/>
        </w:rPr>
        <w:t>дураков</w:t>
      </w:r>
      <w:proofErr w:type="gramEnd"/>
      <w:r w:rsidR="00B86CF6">
        <w:rPr>
          <w:rFonts w:ascii="Times New Roman" w:hAnsi="Times New Roman" w:cs="Times New Roman"/>
          <w:sz w:val="28"/>
          <w:szCs w:val="28"/>
        </w:rPr>
        <w:t>», а </w:t>
      </w:r>
      <w:r w:rsidR="00233168" w:rsidRPr="006B2BDC">
        <w:rPr>
          <w:rFonts w:ascii="Times New Roman" w:hAnsi="Times New Roman" w:cs="Times New Roman"/>
          <w:sz w:val="28"/>
          <w:szCs w:val="28"/>
        </w:rPr>
        <w:t>послереволюционная российская жизнь – фантасмагория, бесовское наваждение. Писатель использовал образы</w:t>
      </w:r>
      <w:r w:rsidR="00B86CF6">
        <w:rPr>
          <w:rFonts w:ascii="Times New Roman" w:hAnsi="Times New Roman" w:cs="Times New Roman"/>
          <w:sz w:val="28"/>
          <w:szCs w:val="28"/>
        </w:rPr>
        <w:t xml:space="preserve"> русского фольклора и </w:t>
      </w:r>
      <w:r w:rsidR="00233168" w:rsidRPr="006B2BDC">
        <w:rPr>
          <w:rFonts w:ascii="Times New Roman" w:hAnsi="Times New Roman" w:cs="Times New Roman"/>
          <w:sz w:val="28"/>
          <w:szCs w:val="28"/>
        </w:rPr>
        <w:t>литературной классики, извлекая из традиционной символики комический эффект. Так, в рассказе Хлебушко», Россия предстает как «худая деревенская баба в штопаных лаптях»</w:t>
      </w:r>
      <w:r w:rsidR="000533B0" w:rsidRPr="006B2BDC">
        <w:rPr>
          <w:rFonts w:ascii="Times New Roman" w:hAnsi="Times New Roman" w:cs="Times New Roman"/>
          <w:sz w:val="28"/>
          <w:szCs w:val="28"/>
        </w:rPr>
        <w:t>, в очередной раз поверившая мнимому иностранному благодетелю</w:t>
      </w:r>
      <w:r w:rsidR="006B2BDC">
        <w:rPr>
          <w:rFonts w:ascii="Times New Roman" w:hAnsi="Times New Roman" w:cs="Times New Roman"/>
          <w:sz w:val="28"/>
          <w:szCs w:val="28"/>
        </w:rPr>
        <w:t>. В своей политической сатире Аверченко</w:t>
      </w:r>
      <w:r w:rsidR="000533B0" w:rsidRPr="006B2BDC">
        <w:rPr>
          <w:rFonts w:ascii="Times New Roman" w:hAnsi="Times New Roman" w:cs="Times New Roman"/>
          <w:sz w:val="28"/>
          <w:szCs w:val="28"/>
        </w:rPr>
        <w:t xml:space="preserve"> обращался к пародии: мастерски пародировал язык документов большевистской власти, в пародийн</w:t>
      </w:r>
      <w:r w:rsidR="00B86CF6">
        <w:rPr>
          <w:rFonts w:ascii="Times New Roman" w:hAnsi="Times New Roman" w:cs="Times New Roman"/>
          <w:sz w:val="28"/>
          <w:szCs w:val="28"/>
        </w:rPr>
        <w:t>ом ключе сопоставлял «старое» и </w:t>
      </w:r>
      <w:r w:rsidR="008051BB">
        <w:rPr>
          <w:rFonts w:ascii="Times New Roman" w:hAnsi="Times New Roman" w:cs="Times New Roman"/>
          <w:sz w:val="28"/>
          <w:szCs w:val="28"/>
        </w:rPr>
        <w:t>«новое», дореволюционную</w:t>
      </w:r>
      <w:r w:rsidR="000533B0" w:rsidRPr="006B2BDC">
        <w:rPr>
          <w:rFonts w:ascii="Times New Roman" w:hAnsi="Times New Roman" w:cs="Times New Roman"/>
          <w:sz w:val="28"/>
          <w:szCs w:val="28"/>
        </w:rPr>
        <w:t xml:space="preserve"> и по</w:t>
      </w:r>
      <w:r w:rsidR="008051BB">
        <w:rPr>
          <w:rFonts w:ascii="Times New Roman" w:hAnsi="Times New Roman" w:cs="Times New Roman"/>
          <w:sz w:val="28"/>
          <w:szCs w:val="28"/>
        </w:rPr>
        <w:t>слереволюционную жизнь (Поэма о </w:t>
      </w:r>
      <w:r w:rsidR="000533B0" w:rsidRPr="006B2BDC">
        <w:rPr>
          <w:rFonts w:ascii="Times New Roman" w:hAnsi="Times New Roman" w:cs="Times New Roman"/>
          <w:sz w:val="28"/>
          <w:szCs w:val="28"/>
        </w:rPr>
        <w:t xml:space="preserve">голодном человеке», «Моя старая шкатулка», «Черты из жизни </w:t>
      </w:r>
      <w:r w:rsidR="00B86CF6">
        <w:rPr>
          <w:rFonts w:ascii="Times New Roman" w:hAnsi="Times New Roman" w:cs="Times New Roman"/>
          <w:sz w:val="28"/>
          <w:szCs w:val="28"/>
        </w:rPr>
        <w:t xml:space="preserve">рабочего Пантелея </w:t>
      </w:r>
      <w:proofErr w:type="spellStart"/>
      <w:r w:rsidR="00B86CF6">
        <w:rPr>
          <w:rFonts w:ascii="Times New Roman" w:hAnsi="Times New Roman" w:cs="Times New Roman"/>
          <w:sz w:val="28"/>
          <w:szCs w:val="28"/>
        </w:rPr>
        <w:t>Грымзина</w:t>
      </w:r>
      <w:proofErr w:type="spellEnd"/>
      <w:r w:rsidR="00B86CF6">
        <w:rPr>
          <w:rFonts w:ascii="Times New Roman" w:hAnsi="Times New Roman" w:cs="Times New Roman"/>
          <w:sz w:val="28"/>
          <w:szCs w:val="28"/>
        </w:rPr>
        <w:t>»). В </w:t>
      </w:r>
      <w:r w:rsidR="000533B0" w:rsidRPr="006B2BDC">
        <w:rPr>
          <w:rFonts w:ascii="Times New Roman" w:hAnsi="Times New Roman" w:cs="Times New Roman"/>
          <w:sz w:val="28"/>
          <w:szCs w:val="28"/>
        </w:rPr>
        <w:t xml:space="preserve">рассказе «Черты из жизни рабочего Пантелея </w:t>
      </w:r>
      <w:proofErr w:type="spellStart"/>
      <w:r w:rsidR="000533B0" w:rsidRPr="006B2BDC">
        <w:rPr>
          <w:rFonts w:ascii="Times New Roman" w:hAnsi="Times New Roman" w:cs="Times New Roman"/>
          <w:sz w:val="28"/>
          <w:szCs w:val="28"/>
        </w:rPr>
        <w:t>Грымзина</w:t>
      </w:r>
      <w:proofErr w:type="spellEnd"/>
      <w:r w:rsidR="000533B0" w:rsidRPr="006B2BDC">
        <w:rPr>
          <w:rFonts w:ascii="Times New Roman" w:hAnsi="Times New Roman" w:cs="Times New Roman"/>
          <w:sz w:val="28"/>
          <w:szCs w:val="28"/>
        </w:rPr>
        <w:t xml:space="preserve">» приводится соотношение прежних и нынешних покупательских способностей обычного рабочего. </w:t>
      </w:r>
      <w:proofErr w:type="gramStart"/>
      <w:r w:rsidR="000533B0" w:rsidRPr="006B2BDC">
        <w:rPr>
          <w:rFonts w:ascii="Times New Roman" w:hAnsi="Times New Roman" w:cs="Times New Roman"/>
          <w:sz w:val="28"/>
          <w:szCs w:val="28"/>
        </w:rPr>
        <w:t>Если при прежнем «Хозяине-кровопийце» рабочий мог на свой дневной заработок  не только привести в порядок сапоги, но и купить «полфунта ветчины, коробку шпрот, булку французскую, полбутылки водки, бутылку пива и десяток папирос», то при новой власти почти все деньги уходят на ремонт сапо</w:t>
      </w:r>
      <w:r w:rsidR="008051BB">
        <w:rPr>
          <w:rFonts w:ascii="Times New Roman" w:hAnsi="Times New Roman" w:cs="Times New Roman"/>
          <w:sz w:val="28"/>
          <w:szCs w:val="28"/>
        </w:rPr>
        <w:t>г, а оставшихся хватает лишь на </w:t>
      </w:r>
      <w:r w:rsidR="000533B0" w:rsidRPr="006B2BDC">
        <w:rPr>
          <w:rFonts w:ascii="Times New Roman" w:hAnsi="Times New Roman" w:cs="Times New Roman"/>
          <w:sz w:val="28"/>
          <w:szCs w:val="28"/>
        </w:rPr>
        <w:t xml:space="preserve">«фунт полубелого хлеба» и «бутылку ситро». </w:t>
      </w:r>
      <w:proofErr w:type="gramEnd"/>
    </w:p>
    <w:p w:rsidR="00AE6411" w:rsidRPr="006B2BDC" w:rsidRDefault="00530795" w:rsidP="009B77F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В 1923 г. </w:t>
      </w:r>
      <w:r w:rsidR="006B2BDC">
        <w:rPr>
          <w:rFonts w:ascii="Times New Roman" w:hAnsi="Times New Roman" w:cs="Times New Roman"/>
          <w:sz w:val="28"/>
          <w:szCs w:val="28"/>
        </w:rPr>
        <w:t xml:space="preserve">Аверченко </w:t>
      </w:r>
      <w:r w:rsidRPr="006B2BDC">
        <w:rPr>
          <w:rFonts w:ascii="Times New Roman" w:hAnsi="Times New Roman" w:cs="Times New Roman"/>
          <w:sz w:val="28"/>
          <w:szCs w:val="28"/>
        </w:rPr>
        <w:t>работал над своим первым и единственным романом «Шутка Мецената».</w:t>
      </w:r>
      <w:r w:rsidR="009E680A" w:rsidRPr="006B2BDC">
        <w:rPr>
          <w:rFonts w:ascii="Times New Roman" w:hAnsi="Times New Roman" w:cs="Times New Roman"/>
          <w:sz w:val="28"/>
          <w:szCs w:val="28"/>
        </w:rPr>
        <w:t xml:space="preserve"> Подзаголо</w:t>
      </w:r>
      <w:r w:rsidR="00B86CF6">
        <w:rPr>
          <w:rFonts w:ascii="Times New Roman" w:hAnsi="Times New Roman" w:cs="Times New Roman"/>
          <w:sz w:val="28"/>
          <w:szCs w:val="28"/>
        </w:rPr>
        <w:t>вок – «юмористический роман». В </w:t>
      </w:r>
      <w:r w:rsidR="009E680A" w:rsidRPr="006B2BDC">
        <w:rPr>
          <w:rFonts w:ascii="Times New Roman" w:hAnsi="Times New Roman" w:cs="Times New Roman"/>
          <w:sz w:val="28"/>
          <w:szCs w:val="28"/>
        </w:rPr>
        <w:t xml:space="preserve">центре произведения – богемный кружок во главе с Меценатом. </w:t>
      </w:r>
      <w:proofErr w:type="gramStart"/>
      <w:r w:rsidR="009E680A" w:rsidRPr="006B2BDC">
        <w:rPr>
          <w:rFonts w:ascii="Times New Roman" w:hAnsi="Times New Roman" w:cs="Times New Roman"/>
          <w:sz w:val="28"/>
          <w:szCs w:val="28"/>
        </w:rPr>
        <w:t>Прототипами Мецената и его друзей («клевретов»:</w:t>
      </w:r>
      <w:proofErr w:type="gramEnd"/>
      <w:r w:rsidR="009E680A" w:rsidRPr="006B2B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680A" w:rsidRPr="006B2BDC">
        <w:rPr>
          <w:rFonts w:ascii="Times New Roman" w:hAnsi="Times New Roman" w:cs="Times New Roman"/>
          <w:sz w:val="28"/>
          <w:szCs w:val="28"/>
        </w:rPr>
        <w:t xml:space="preserve">Мотылька, Телохранителя и Кузи) являются петербургские друзья писателя, </w:t>
      </w:r>
      <w:proofErr w:type="spellStart"/>
      <w:r w:rsidR="009E680A" w:rsidRPr="006B2BDC">
        <w:rPr>
          <w:rFonts w:ascii="Times New Roman" w:hAnsi="Times New Roman" w:cs="Times New Roman"/>
          <w:sz w:val="28"/>
          <w:szCs w:val="28"/>
        </w:rPr>
        <w:t>сатириконцы</w:t>
      </w:r>
      <w:proofErr w:type="spellEnd"/>
      <w:r w:rsidR="009E680A" w:rsidRPr="006B2BD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E680A" w:rsidRPr="006B2BDC">
        <w:rPr>
          <w:rFonts w:ascii="Times New Roman" w:hAnsi="Times New Roman" w:cs="Times New Roman"/>
          <w:sz w:val="28"/>
          <w:szCs w:val="28"/>
        </w:rPr>
        <w:t xml:space="preserve"> В основу сюжета положена интрига, мистификация. Меценат и его клевреты разыгрывают молод</w:t>
      </w:r>
      <w:r w:rsidR="0062361F" w:rsidRPr="006B2BDC">
        <w:rPr>
          <w:rFonts w:ascii="Times New Roman" w:hAnsi="Times New Roman" w:cs="Times New Roman"/>
          <w:sz w:val="28"/>
          <w:szCs w:val="28"/>
        </w:rPr>
        <w:t>о</w:t>
      </w:r>
      <w:r w:rsidR="009E680A" w:rsidRPr="006B2BDC">
        <w:rPr>
          <w:rFonts w:ascii="Times New Roman" w:hAnsi="Times New Roman" w:cs="Times New Roman"/>
          <w:sz w:val="28"/>
          <w:szCs w:val="28"/>
        </w:rPr>
        <w:t xml:space="preserve">го наивного поэта </w:t>
      </w:r>
      <w:proofErr w:type="spellStart"/>
      <w:r w:rsidR="009E680A" w:rsidRPr="006B2BDC">
        <w:rPr>
          <w:rFonts w:ascii="Times New Roman" w:hAnsi="Times New Roman" w:cs="Times New Roman"/>
          <w:sz w:val="28"/>
          <w:szCs w:val="28"/>
        </w:rPr>
        <w:t>Шелковникова</w:t>
      </w:r>
      <w:proofErr w:type="spellEnd"/>
      <w:r w:rsidR="009E680A" w:rsidRPr="006B2BDC">
        <w:rPr>
          <w:rFonts w:ascii="Times New Roman" w:hAnsi="Times New Roman" w:cs="Times New Roman"/>
          <w:sz w:val="28"/>
          <w:szCs w:val="28"/>
        </w:rPr>
        <w:t xml:space="preserve">, прозванного Куколкой. Розыгрыш заключается в том, что клевреты восторгаются стихами Куколки, в то время как на самом деле считают его «бездарным идиотом».  Мотылек берется опубликовать в журналах эти стихи, якобы для того, чтобы </w:t>
      </w:r>
      <w:r w:rsidR="009E680A" w:rsidRPr="006B2BDC">
        <w:rPr>
          <w:rFonts w:ascii="Times New Roman" w:hAnsi="Times New Roman" w:cs="Times New Roman"/>
          <w:sz w:val="28"/>
          <w:szCs w:val="28"/>
        </w:rPr>
        <w:lastRenderedPageBreak/>
        <w:t>Куколка получил признание в литературных и читательских кругах. Последствия розыгрыша неожиданные для Мецената и его друзей. Куколка не только приобретает громкое «имя», место секретаря, а затем и редактора, входя в круг представителей официаль</w:t>
      </w:r>
      <w:r w:rsidR="00B86CF6">
        <w:rPr>
          <w:rFonts w:ascii="Times New Roman" w:hAnsi="Times New Roman" w:cs="Times New Roman"/>
          <w:sz w:val="28"/>
          <w:szCs w:val="28"/>
        </w:rPr>
        <w:t>ной литературы, но и женится на </w:t>
      </w:r>
      <w:r w:rsidR="009E680A" w:rsidRPr="006B2BDC">
        <w:rPr>
          <w:rFonts w:ascii="Times New Roman" w:hAnsi="Times New Roman" w:cs="Times New Roman"/>
          <w:sz w:val="28"/>
          <w:szCs w:val="28"/>
        </w:rPr>
        <w:t xml:space="preserve">боготворимой клевретами красавице Яблоньке. </w:t>
      </w:r>
      <w:r w:rsidR="00CB67DD" w:rsidRPr="006B2BDC">
        <w:rPr>
          <w:rFonts w:ascii="Times New Roman" w:hAnsi="Times New Roman" w:cs="Times New Roman"/>
          <w:sz w:val="28"/>
          <w:szCs w:val="28"/>
        </w:rPr>
        <w:t>Неожиданная развязка конфликта выражена в заглавиях частей романа. Первая часть называется «Куколка», вторая – «Чертова Кукла».</w:t>
      </w:r>
      <w:r w:rsidR="00407C03" w:rsidRPr="006B2BDC">
        <w:rPr>
          <w:rFonts w:ascii="Times New Roman" w:hAnsi="Times New Roman" w:cs="Times New Roman"/>
          <w:sz w:val="28"/>
          <w:szCs w:val="28"/>
        </w:rPr>
        <w:t xml:space="preserve"> </w:t>
      </w:r>
      <w:r w:rsidR="00B86CF6">
        <w:rPr>
          <w:rFonts w:ascii="Times New Roman" w:hAnsi="Times New Roman" w:cs="Times New Roman"/>
          <w:sz w:val="28"/>
          <w:szCs w:val="28"/>
        </w:rPr>
        <w:t>Простодушие Куколки – маска, за </w:t>
      </w:r>
      <w:r w:rsidR="009B0259" w:rsidRPr="006B2BDC">
        <w:rPr>
          <w:rFonts w:ascii="Times New Roman" w:hAnsi="Times New Roman" w:cs="Times New Roman"/>
          <w:sz w:val="28"/>
          <w:szCs w:val="28"/>
        </w:rPr>
        <w:t>которой скрывается его подлинная суть. Это «мертвая душа», карьерист, готовый пренебречь чувством собственного достоинства ради достижения своих целей.</w:t>
      </w:r>
      <w:r w:rsidR="009B77F8">
        <w:rPr>
          <w:rFonts w:ascii="Times New Roman" w:hAnsi="Times New Roman" w:cs="Times New Roman"/>
          <w:sz w:val="28"/>
          <w:szCs w:val="28"/>
        </w:rPr>
        <w:t xml:space="preserve"> </w:t>
      </w:r>
      <w:r w:rsidR="00AE6411" w:rsidRPr="006B2BDC">
        <w:rPr>
          <w:rFonts w:ascii="Times New Roman" w:hAnsi="Times New Roman" w:cs="Times New Roman"/>
          <w:sz w:val="28"/>
          <w:szCs w:val="28"/>
        </w:rPr>
        <w:t>«В образе Куколки выя</w:t>
      </w:r>
      <w:r w:rsidR="00B86CF6">
        <w:rPr>
          <w:rFonts w:ascii="Times New Roman" w:hAnsi="Times New Roman" w:cs="Times New Roman"/>
          <w:sz w:val="28"/>
          <w:szCs w:val="28"/>
        </w:rPr>
        <w:t>вляются черты, сближающие его с </w:t>
      </w:r>
      <w:r w:rsidR="00AE6411" w:rsidRPr="006B2BDC">
        <w:rPr>
          <w:rFonts w:ascii="Times New Roman" w:hAnsi="Times New Roman" w:cs="Times New Roman"/>
          <w:sz w:val="28"/>
          <w:szCs w:val="28"/>
        </w:rPr>
        <w:t>Молчалиным», – считает Т.</w:t>
      </w:r>
      <w:r w:rsidR="00D158DA">
        <w:rPr>
          <w:rFonts w:ascii="Times New Roman" w:hAnsi="Times New Roman" w:cs="Times New Roman"/>
          <w:sz w:val="28"/>
          <w:szCs w:val="28"/>
        </w:rPr>
        <w:t xml:space="preserve"> </w:t>
      </w:r>
      <w:r w:rsidR="00AE6411" w:rsidRPr="006B2BDC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="00AE6411" w:rsidRPr="006B2BDC">
        <w:rPr>
          <w:rFonts w:ascii="Times New Roman" w:hAnsi="Times New Roman" w:cs="Times New Roman"/>
          <w:sz w:val="28"/>
          <w:szCs w:val="28"/>
        </w:rPr>
        <w:t>Буслакова</w:t>
      </w:r>
      <w:proofErr w:type="spellEnd"/>
      <w:r w:rsidR="00AE6411" w:rsidRPr="006B2BDC">
        <w:rPr>
          <w:rFonts w:ascii="Times New Roman" w:hAnsi="Times New Roman" w:cs="Times New Roman"/>
          <w:sz w:val="28"/>
          <w:szCs w:val="28"/>
        </w:rPr>
        <w:t xml:space="preserve">. </w:t>
      </w:r>
      <w:r w:rsidR="009B77F8">
        <w:rPr>
          <w:rFonts w:ascii="Times New Roman" w:hAnsi="Times New Roman" w:cs="Times New Roman"/>
          <w:sz w:val="28"/>
          <w:szCs w:val="28"/>
        </w:rPr>
        <w:t>По мнению Л. Спиридоновой:</w:t>
      </w:r>
      <w:r w:rsidR="00AE6411" w:rsidRPr="006B2BDC">
        <w:rPr>
          <w:rFonts w:ascii="Times New Roman" w:hAnsi="Times New Roman" w:cs="Times New Roman"/>
          <w:sz w:val="28"/>
          <w:szCs w:val="28"/>
        </w:rPr>
        <w:t xml:space="preserve"> </w:t>
      </w:r>
      <w:r w:rsidR="009B77F8">
        <w:rPr>
          <w:rFonts w:ascii="Times New Roman" w:hAnsi="Times New Roman" w:cs="Times New Roman"/>
          <w:sz w:val="28"/>
          <w:szCs w:val="28"/>
        </w:rPr>
        <w:t>«В</w:t>
      </w:r>
      <w:r w:rsidR="00B86CF6">
        <w:rPr>
          <w:rFonts w:ascii="Times New Roman" w:hAnsi="Times New Roman" w:cs="Times New Roman"/>
          <w:sz w:val="28"/>
          <w:szCs w:val="28"/>
        </w:rPr>
        <w:t> </w:t>
      </w:r>
      <w:r w:rsidR="00AE6411" w:rsidRPr="006B2BDC">
        <w:rPr>
          <w:rFonts w:ascii="Times New Roman" w:hAnsi="Times New Roman" w:cs="Times New Roman"/>
          <w:sz w:val="28"/>
          <w:szCs w:val="28"/>
        </w:rPr>
        <w:t xml:space="preserve">начинающем поэте </w:t>
      </w:r>
      <w:proofErr w:type="spellStart"/>
      <w:r w:rsidR="00AE6411" w:rsidRPr="006B2BDC">
        <w:rPr>
          <w:rFonts w:ascii="Times New Roman" w:hAnsi="Times New Roman" w:cs="Times New Roman"/>
          <w:sz w:val="28"/>
          <w:szCs w:val="28"/>
        </w:rPr>
        <w:t>Шелковникове</w:t>
      </w:r>
      <w:proofErr w:type="spellEnd"/>
      <w:r w:rsidR="00AE6411" w:rsidRPr="006B2BDC">
        <w:rPr>
          <w:rFonts w:ascii="Times New Roman" w:hAnsi="Times New Roman" w:cs="Times New Roman"/>
          <w:sz w:val="28"/>
          <w:szCs w:val="28"/>
        </w:rPr>
        <w:t xml:space="preserve"> (Куколке), которого</w:t>
      </w:r>
      <w:r w:rsidR="00D158DA">
        <w:rPr>
          <w:rFonts w:ascii="Times New Roman" w:hAnsi="Times New Roman" w:cs="Times New Roman"/>
          <w:sz w:val="28"/>
          <w:szCs w:val="28"/>
        </w:rPr>
        <w:t xml:space="preserve"> в шутку начинают продвигать в </w:t>
      </w:r>
      <w:r w:rsidR="00D158DA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D158DA">
        <w:rPr>
          <w:rFonts w:ascii="Times New Roman" w:hAnsi="Times New Roman" w:cs="Times New Roman"/>
          <w:sz w:val="28"/>
          <w:szCs w:val="28"/>
        </w:rPr>
        <w:t>метры</w:t>
      </w:r>
      <w:r w:rsidR="00D158DA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AE6411" w:rsidRPr="006B2BDC">
        <w:rPr>
          <w:rFonts w:ascii="Times New Roman" w:hAnsi="Times New Roman" w:cs="Times New Roman"/>
          <w:sz w:val="28"/>
          <w:szCs w:val="28"/>
        </w:rPr>
        <w:t xml:space="preserve"> герои романа</w:t>
      </w:r>
      <w:r w:rsidR="00B86CF6">
        <w:rPr>
          <w:rFonts w:ascii="Times New Roman" w:hAnsi="Times New Roman" w:cs="Times New Roman"/>
          <w:sz w:val="28"/>
          <w:szCs w:val="28"/>
        </w:rPr>
        <w:t>, угадываются какие-то черты И. </w:t>
      </w:r>
      <w:r w:rsidR="00AE6411" w:rsidRPr="006B2BDC">
        <w:rPr>
          <w:rFonts w:ascii="Times New Roman" w:hAnsi="Times New Roman" w:cs="Times New Roman"/>
          <w:sz w:val="28"/>
          <w:szCs w:val="28"/>
        </w:rPr>
        <w:t xml:space="preserve">Северянина, С. Есенина и других поэтов, быстро завоевавших шумную славу». </w:t>
      </w:r>
    </w:p>
    <w:p w:rsidR="006831F3" w:rsidRPr="006B2BDC" w:rsidRDefault="006831F3" w:rsidP="00E179A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>Главная тема романа – «неизбывная трагедия» творческой личности, которая раскрывается в образе поэта Мотылька. Внешний цинизм Мотылька – тоже маска, за которой скрывается сердечная горечь, обида и отчаяние. Эти чувства выражены героем в главе «Мотылек показывает зубы»</w:t>
      </w:r>
      <w:r w:rsidR="00641890" w:rsidRPr="006B2BDC">
        <w:rPr>
          <w:rFonts w:ascii="Times New Roman" w:hAnsi="Times New Roman" w:cs="Times New Roman"/>
          <w:sz w:val="28"/>
          <w:szCs w:val="28"/>
        </w:rPr>
        <w:t xml:space="preserve">: </w:t>
      </w:r>
      <w:r w:rsidRPr="006B2BDC">
        <w:rPr>
          <w:rFonts w:ascii="Times New Roman" w:hAnsi="Times New Roman" w:cs="Times New Roman"/>
          <w:sz w:val="28"/>
          <w:szCs w:val="28"/>
        </w:rPr>
        <w:t xml:space="preserve"> </w:t>
      </w:r>
      <w:r w:rsidR="00150316" w:rsidRPr="006B2BDC">
        <w:rPr>
          <w:rFonts w:ascii="Times New Roman" w:hAnsi="Times New Roman" w:cs="Times New Roman"/>
          <w:sz w:val="28"/>
          <w:szCs w:val="28"/>
        </w:rPr>
        <w:t>«Я давно, давно поджидал такого случая!! Обратите внимание на меня! Я пишу, творю вещи кровью моего мозга, изливаю лучш</w:t>
      </w:r>
      <w:r w:rsidR="00D158DA">
        <w:rPr>
          <w:rFonts w:ascii="Times New Roman" w:hAnsi="Times New Roman" w:cs="Times New Roman"/>
          <w:sz w:val="28"/>
          <w:szCs w:val="28"/>
        </w:rPr>
        <w:t>ие свои чувства, щедро бросаю в </w:t>
      </w:r>
      <w:r w:rsidR="00150316" w:rsidRPr="006B2BDC">
        <w:rPr>
          <w:rFonts w:ascii="Times New Roman" w:hAnsi="Times New Roman" w:cs="Times New Roman"/>
          <w:sz w:val="28"/>
          <w:szCs w:val="28"/>
        </w:rPr>
        <w:t xml:space="preserve">тупую толпу целые пригоршни подлинных бриллиантов – и что же?! Я, как слизняк, пребываю во тьме, в неизвестности! </w:t>
      </w:r>
      <w:r w:rsidR="00A97B6B" w:rsidRPr="006B2BDC">
        <w:rPr>
          <w:rFonts w:ascii="Times New Roman" w:hAnsi="Times New Roman" w:cs="Times New Roman"/>
          <w:sz w:val="28"/>
          <w:szCs w:val="28"/>
        </w:rPr>
        <w:t>Критика даже не замечает меня, публика глотает мои произведения, как гиппопотам – апельсины или как гоголевская свинья, которая съела мим</w:t>
      </w:r>
      <w:r w:rsidR="00952E53">
        <w:rPr>
          <w:rFonts w:ascii="Times New Roman" w:hAnsi="Times New Roman" w:cs="Times New Roman"/>
          <w:sz w:val="28"/>
          <w:szCs w:val="28"/>
        </w:rPr>
        <w:t>оходом цыпленка и сама этого не </w:t>
      </w:r>
      <w:r w:rsidR="00A97B6B" w:rsidRPr="006B2BDC">
        <w:rPr>
          <w:rFonts w:ascii="Times New Roman" w:hAnsi="Times New Roman" w:cs="Times New Roman"/>
          <w:sz w:val="28"/>
          <w:szCs w:val="28"/>
        </w:rPr>
        <w:t>заметила!! Ия я ж тоже плю</w:t>
      </w:r>
      <w:r w:rsidR="008051BB">
        <w:rPr>
          <w:rFonts w:ascii="Times New Roman" w:hAnsi="Times New Roman" w:cs="Times New Roman"/>
          <w:sz w:val="28"/>
          <w:szCs w:val="28"/>
        </w:rPr>
        <w:t xml:space="preserve">ю на них на </w:t>
      </w:r>
      <w:proofErr w:type="spellStart"/>
      <w:r w:rsidR="008051BB">
        <w:rPr>
          <w:rFonts w:ascii="Times New Roman" w:hAnsi="Times New Roman" w:cs="Times New Roman"/>
          <w:sz w:val="28"/>
          <w:szCs w:val="28"/>
        </w:rPr>
        <w:t>гиппопотамью</w:t>
      </w:r>
      <w:proofErr w:type="spellEnd"/>
      <w:r w:rsidR="008051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051BB">
        <w:rPr>
          <w:rFonts w:ascii="Times New Roman" w:hAnsi="Times New Roman" w:cs="Times New Roman"/>
          <w:sz w:val="28"/>
          <w:szCs w:val="28"/>
        </w:rPr>
        <w:t>морду</w:t>
      </w:r>
      <w:proofErr w:type="gramEnd"/>
      <w:r w:rsidR="008051BB">
        <w:rPr>
          <w:rFonts w:ascii="Times New Roman" w:hAnsi="Times New Roman" w:cs="Times New Roman"/>
          <w:sz w:val="28"/>
          <w:szCs w:val="28"/>
        </w:rPr>
        <w:t>!</w:t>
      </w:r>
      <w:r w:rsidR="00A97B6B" w:rsidRPr="006B2BDC">
        <w:rPr>
          <w:rFonts w:ascii="Times New Roman" w:hAnsi="Times New Roman" w:cs="Times New Roman"/>
          <w:sz w:val="28"/>
          <w:szCs w:val="28"/>
        </w:rPr>
        <w:t xml:space="preserve"> Нате, нате вам! Вот достойный вас поэт…». «Вот ваш бард! Я, как Диоген с фонарем, отыскал самое бездарное и самоуверенное, что есть в мире, и, хохоча, склонил ваши воловьи шеи перед этим апофеозом пошлости! Кланяйтесь ему, кланяйтесь, скоты». </w:t>
      </w:r>
    </w:p>
    <w:p w:rsidR="00725639" w:rsidRPr="006B2BDC" w:rsidRDefault="00725639" w:rsidP="00E179A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BD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92521" w:rsidRPr="00952E53" w:rsidRDefault="00A92521" w:rsidP="001661E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sectPr w:rsidR="00A92521" w:rsidRPr="00952E53" w:rsidSect="00877EB9">
      <w:footerReference w:type="default" r:id="rId9"/>
      <w:pgSz w:w="11906" w:h="16838"/>
      <w:pgMar w:top="851" w:right="851" w:bottom="851" w:left="1701" w:header="709" w:footer="709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51B" w:rsidRDefault="0019051B" w:rsidP="006D61BD">
      <w:pPr>
        <w:spacing w:after="0" w:line="240" w:lineRule="auto"/>
      </w:pPr>
      <w:r>
        <w:separator/>
      </w:r>
    </w:p>
  </w:endnote>
  <w:endnote w:type="continuationSeparator" w:id="0">
    <w:p w:rsidR="0019051B" w:rsidRDefault="0019051B" w:rsidP="006D6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9771814"/>
      <w:docPartObj>
        <w:docPartGallery w:val="Page Numbers (Bottom of Page)"/>
        <w:docPartUnique/>
      </w:docPartObj>
    </w:sdtPr>
    <w:sdtEndPr/>
    <w:sdtContent>
      <w:p w:rsidR="00877EB9" w:rsidRDefault="00877EB9" w:rsidP="00877EB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ED1">
          <w:rPr>
            <w:noProof/>
          </w:rPr>
          <w:t>21</w:t>
        </w:r>
        <w:r>
          <w:fldChar w:fldCharType="end"/>
        </w:r>
      </w:p>
    </w:sdtContent>
  </w:sdt>
  <w:p w:rsidR="006D61BD" w:rsidRDefault="006D61B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51B" w:rsidRDefault="0019051B" w:rsidP="006D61BD">
      <w:pPr>
        <w:spacing w:after="0" w:line="240" w:lineRule="auto"/>
      </w:pPr>
      <w:r>
        <w:separator/>
      </w:r>
    </w:p>
  </w:footnote>
  <w:footnote w:type="continuationSeparator" w:id="0">
    <w:p w:rsidR="0019051B" w:rsidRDefault="0019051B" w:rsidP="006D6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4522A"/>
    <w:multiLevelType w:val="hybridMultilevel"/>
    <w:tmpl w:val="DFF8F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601A8D"/>
    <w:multiLevelType w:val="hybridMultilevel"/>
    <w:tmpl w:val="578610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14D"/>
    <w:rsid w:val="0004067A"/>
    <w:rsid w:val="00047FBB"/>
    <w:rsid w:val="000533B0"/>
    <w:rsid w:val="00077C5A"/>
    <w:rsid w:val="000B39E3"/>
    <w:rsid w:val="0011676C"/>
    <w:rsid w:val="00132925"/>
    <w:rsid w:val="001400E2"/>
    <w:rsid w:val="00150316"/>
    <w:rsid w:val="00164A4D"/>
    <w:rsid w:val="001661E2"/>
    <w:rsid w:val="00172A71"/>
    <w:rsid w:val="0018434C"/>
    <w:rsid w:val="00184639"/>
    <w:rsid w:val="001847C5"/>
    <w:rsid w:val="0019051B"/>
    <w:rsid w:val="001949F1"/>
    <w:rsid w:val="001C01F2"/>
    <w:rsid w:val="001D0752"/>
    <w:rsid w:val="0020320B"/>
    <w:rsid w:val="00211D8C"/>
    <w:rsid w:val="002165C7"/>
    <w:rsid w:val="00224C77"/>
    <w:rsid w:val="00233168"/>
    <w:rsid w:val="00280075"/>
    <w:rsid w:val="00283D8A"/>
    <w:rsid w:val="002B57D9"/>
    <w:rsid w:val="002C1872"/>
    <w:rsid w:val="003004EF"/>
    <w:rsid w:val="0031191E"/>
    <w:rsid w:val="00315EFB"/>
    <w:rsid w:val="003477C2"/>
    <w:rsid w:val="003824F5"/>
    <w:rsid w:val="00394EDC"/>
    <w:rsid w:val="00407C03"/>
    <w:rsid w:val="00436B4E"/>
    <w:rsid w:val="00450E29"/>
    <w:rsid w:val="00451B11"/>
    <w:rsid w:val="00454B5A"/>
    <w:rsid w:val="004957C8"/>
    <w:rsid w:val="004A0CF5"/>
    <w:rsid w:val="004A5C3D"/>
    <w:rsid w:val="004B270D"/>
    <w:rsid w:val="004D1717"/>
    <w:rsid w:val="004E5EDE"/>
    <w:rsid w:val="004E60D8"/>
    <w:rsid w:val="004F0FF3"/>
    <w:rsid w:val="00512197"/>
    <w:rsid w:val="00530795"/>
    <w:rsid w:val="00531DFA"/>
    <w:rsid w:val="0053644E"/>
    <w:rsid w:val="0056130B"/>
    <w:rsid w:val="00562856"/>
    <w:rsid w:val="005A2C14"/>
    <w:rsid w:val="005B3156"/>
    <w:rsid w:val="005D6E5A"/>
    <w:rsid w:val="005F7F2D"/>
    <w:rsid w:val="00603CF9"/>
    <w:rsid w:val="00607EE6"/>
    <w:rsid w:val="00612B87"/>
    <w:rsid w:val="0062361F"/>
    <w:rsid w:val="00624108"/>
    <w:rsid w:val="00641890"/>
    <w:rsid w:val="006478BA"/>
    <w:rsid w:val="006831F3"/>
    <w:rsid w:val="006A7D31"/>
    <w:rsid w:val="006B2BDC"/>
    <w:rsid w:val="006B5083"/>
    <w:rsid w:val="006B63A1"/>
    <w:rsid w:val="006D02BC"/>
    <w:rsid w:val="006D1407"/>
    <w:rsid w:val="006D61BD"/>
    <w:rsid w:val="006E64C2"/>
    <w:rsid w:val="006F7A3A"/>
    <w:rsid w:val="0072501F"/>
    <w:rsid w:val="00725639"/>
    <w:rsid w:val="0072606D"/>
    <w:rsid w:val="00734044"/>
    <w:rsid w:val="00757DF3"/>
    <w:rsid w:val="00762ED1"/>
    <w:rsid w:val="007B7470"/>
    <w:rsid w:val="007C3021"/>
    <w:rsid w:val="007C7D99"/>
    <w:rsid w:val="007D6178"/>
    <w:rsid w:val="0080314D"/>
    <w:rsid w:val="008051BB"/>
    <w:rsid w:val="00822E2F"/>
    <w:rsid w:val="00862056"/>
    <w:rsid w:val="00871D01"/>
    <w:rsid w:val="00877EB9"/>
    <w:rsid w:val="00893E67"/>
    <w:rsid w:val="008D1EC7"/>
    <w:rsid w:val="008D596D"/>
    <w:rsid w:val="008F30E3"/>
    <w:rsid w:val="00903104"/>
    <w:rsid w:val="00917A16"/>
    <w:rsid w:val="00924C5C"/>
    <w:rsid w:val="00944934"/>
    <w:rsid w:val="00952E53"/>
    <w:rsid w:val="0097022B"/>
    <w:rsid w:val="00987619"/>
    <w:rsid w:val="009A3D82"/>
    <w:rsid w:val="009A4346"/>
    <w:rsid w:val="009B0259"/>
    <w:rsid w:val="009B77F8"/>
    <w:rsid w:val="009D3030"/>
    <w:rsid w:val="009E680A"/>
    <w:rsid w:val="009F7787"/>
    <w:rsid w:val="00A22465"/>
    <w:rsid w:val="00A24632"/>
    <w:rsid w:val="00A35ABC"/>
    <w:rsid w:val="00A535D3"/>
    <w:rsid w:val="00A542AA"/>
    <w:rsid w:val="00A5649A"/>
    <w:rsid w:val="00A57552"/>
    <w:rsid w:val="00A85653"/>
    <w:rsid w:val="00A9163E"/>
    <w:rsid w:val="00A92521"/>
    <w:rsid w:val="00A97B6B"/>
    <w:rsid w:val="00AE6411"/>
    <w:rsid w:val="00AF75B2"/>
    <w:rsid w:val="00B109F7"/>
    <w:rsid w:val="00B20766"/>
    <w:rsid w:val="00B21F7B"/>
    <w:rsid w:val="00B264DB"/>
    <w:rsid w:val="00B3042D"/>
    <w:rsid w:val="00B851EE"/>
    <w:rsid w:val="00B86CF6"/>
    <w:rsid w:val="00B97186"/>
    <w:rsid w:val="00BD5B80"/>
    <w:rsid w:val="00BF2878"/>
    <w:rsid w:val="00BF31B3"/>
    <w:rsid w:val="00BF61F4"/>
    <w:rsid w:val="00C35AFF"/>
    <w:rsid w:val="00C71864"/>
    <w:rsid w:val="00C718A5"/>
    <w:rsid w:val="00C877DC"/>
    <w:rsid w:val="00CA12E2"/>
    <w:rsid w:val="00CA2F60"/>
    <w:rsid w:val="00CB67DD"/>
    <w:rsid w:val="00D158DA"/>
    <w:rsid w:val="00D2547B"/>
    <w:rsid w:val="00D5306C"/>
    <w:rsid w:val="00D662F4"/>
    <w:rsid w:val="00DC384A"/>
    <w:rsid w:val="00DD69E3"/>
    <w:rsid w:val="00DE5F50"/>
    <w:rsid w:val="00E179AA"/>
    <w:rsid w:val="00E23625"/>
    <w:rsid w:val="00E23F40"/>
    <w:rsid w:val="00E645D2"/>
    <w:rsid w:val="00EA344B"/>
    <w:rsid w:val="00EB4735"/>
    <w:rsid w:val="00EE5A82"/>
    <w:rsid w:val="00F13EEF"/>
    <w:rsid w:val="00F30B3D"/>
    <w:rsid w:val="00F37D38"/>
    <w:rsid w:val="00F61B41"/>
    <w:rsid w:val="00F83796"/>
    <w:rsid w:val="00F86B23"/>
    <w:rsid w:val="00FC0993"/>
    <w:rsid w:val="00FE647D"/>
    <w:rsid w:val="00FF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56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D6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61BD"/>
  </w:style>
  <w:style w:type="paragraph" w:styleId="a6">
    <w:name w:val="footer"/>
    <w:basedOn w:val="a"/>
    <w:link w:val="a7"/>
    <w:uiPriority w:val="99"/>
    <w:unhideWhenUsed/>
    <w:rsid w:val="006D6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61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56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D6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61BD"/>
  </w:style>
  <w:style w:type="paragraph" w:styleId="a6">
    <w:name w:val="footer"/>
    <w:basedOn w:val="a"/>
    <w:link w:val="a7"/>
    <w:uiPriority w:val="99"/>
    <w:unhideWhenUsed/>
    <w:rsid w:val="006D6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6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76036-7E5A-466A-A8AE-4D6AA2E23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15</Pages>
  <Words>6185</Words>
  <Characters>35256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41359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</cp:lastModifiedBy>
  <cp:revision>76</cp:revision>
  <dcterms:created xsi:type="dcterms:W3CDTF">2015-09-11T08:26:00Z</dcterms:created>
  <dcterms:modified xsi:type="dcterms:W3CDTF">2019-02-25T15:27:00Z</dcterms:modified>
</cp:coreProperties>
</file>